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7CCD4F" w14:textId="77777777" w:rsidR="00BA71BC" w:rsidRPr="004E31A4" w:rsidRDefault="00BA71BC" w:rsidP="00BA71BC">
      <w:pPr>
        <w:autoSpaceDE w:val="0"/>
        <w:jc w:val="both"/>
        <w:rPr>
          <w:rFonts w:ascii="Arial" w:hAnsi="Arial" w:cs="Arial"/>
          <w:b/>
        </w:rPr>
      </w:pPr>
      <w:r w:rsidRPr="004E31A4">
        <w:rPr>
          <w:rFonts w:ascii="Arial" w:hAnsi="Arial" w:cs="Arial"/>
          <w:b/>
        </w:rPr>
        <w:t>Gabriele Ferro</w:t>
      </w:r>
    </w:p>
    <w:p w14:paraId="7EDD3C57" w14:textId="77777777" w:rsidR="00BA71BC" w:rsidRPr="004E31A4" w:rsidRDefault="00BA71BC" w:rsidP="00BA71BC">
      <w:pPr>
        <w:suppressAutoHyphens w:val="0"/>
        <w:jc w:val="both"/>
        <w:rPr>
          <w:rFonts w:ascii="Arial" w:hAnsi="Arial" w:cs="Arial"/>
          <w:lang w:eastAsia="it-IT"/>
        </w:rPr>
      </w:pPr>
      <w:r w:rsidRPr="004E31A4">
        <w:rPr>
          <w:rFonts w:ascii="Arial" w:hAnsi="Arial" w:cs="Arial"/>
          <w:lang w:eastAsia="it-IT"/>
        </w:rPr>
        <w:t xml:space="preserve">Ha compiuto gli studi musicali, pianoforte e composizione, diplomandosi presso il Conservatorio Santa Cecilia di Roma. Nel 1970 ha vinto il concorso per giovani direttori d’orchestra della Rai, collaborando da allora con le sue orchestre, con quella dell’Accademia di Santa Cecilia e della Scala di Milano per i concerti sinfonici. Ha riscosso un ampio successo internazionale dirigendo i Wiener Symphoniker, i Bamberg Symphoniker, l’Orchestre de la Suisse Romande, l’Orchestre Philharmonique de Radio France, la BBC Symphony Orchestra, l’Orchestra WDR, la Cleveland Orchestra, e l’Orchestra del Gewandhaus di Lipsia. Ha inoltre collaborato per molti anni con l’Orchestre National de France. È stato Direttore stabile dell’Orchestra Sinfonica Siciliana (1979-1997), Direttore principale dell’Orchestra della Rai di Roma (1987-1991), Generalmusikdirektor dello Stuttgart Staatstheater (1991-1997), Direttore musicale del Teatro San Carlo di Napoli (1999-2004) e Direttore principale del Teatro Massimo di Palermo (2001-2006). Il suo repertorio spazia dalla musica classica alla contemporanea, nell’ambito della quale ha diretto in prima mondiale opere di Berio, Clementi, Maderna, Stockhausen, Ligeti, Nono, Rihm, Battistelli, Betta etc. Si è dedicato al melodramma sia in Europa che negli Stati Uniti, affrontando un repertorio che va dal Settecento al Novecento e collaborando assiduamente con teatri quali la Fenice di Venezia, La Scala di Milano, l’Opera di Roma, il Comunale di Firenze, la Bastille e lo Châtelet di Parigi, il Muziektheater di Amsterdam, il Grand Théâtre di Ginevra, la Bayerische Staatsoper di Monaco, l’Opera di Chicago, la San Francisco Opera, la Los Angeles Opera, l’Opera di Tel Aviv, la Deutsche Oper di Berlino, il Teatro Real di Madrid, il Covent Garden Royal Opera House di Londra inclusa una lunga tournée in Giappone con </w:t>
      </w:r>
      <w:r w:rsidRPr="004E31A4">
        <w:rPr>
          <w:rFonts w:ascii="Arial" w:hAnsi="Arial" w:cs="Arial"/>
          <w:i/>
          <w:lang w:eastAsia="it-IT"/>
        </w:rPr>
        <w:t>Così fan tutte</w:t>
      </w:r>
      <w:r w:rsidRPr="004E31A4">
        <w:rPr>
          <w:rFonts w:ascii="Arial" w:hAnsi="Arial" w:cs="Arial"/>
          <w:lang w:eastAsia="it-IT"/>
        </w:rPr>
        <w:t xml:space="preserve"> di Mozart. Con il grande successo di </w:t>
      </w:r>
      <w:r w:rsidRPr="004E31A4">
        <w:rPr>
          <w:rFonts w:ascii="Arial" w:hAnsi="Arial" w:cs="Arial"/>
          <w:i/>
          <w:lang w:eastAsia="it-IT"/>
        </w:rPr>
        <w:t>Elektra</w:t>
      </w:r>
      <w:r w:rsidRPr="004E31A4">
        <w:rPr>
          <w:rFonts w:ascii="Arial" w:hAnsi="Arial" w:cs="Arial"/>
          <w:lang w:eastAsia="it-IT"/>
        </w:rPr>
        <w:t xml:space="preserve"> di Strauss a Napoli ha ricevuto il premio Abbiati. È stato ospite dei maggiori festival internazionali, tra cui le Wiener Festwochen, il Festival di Schwetzingen, lo Schleswig Holstein Musik Festival, il Rossini Opera Festival di Pesaro, il Maggio Musicale Fiorentino, Coruña Mozart Festival, Ferrara Musica e la Biennale di Venezia. Su invito di Piero Farulli è docente di direzione d’orchestra alla Scuola di Musica di Fiesole. Ha inciso per Sony, Emi, Erato e Deutsche Grammophon. </w:t>
      </w:r>
    </w:p>
    <w:p w14:paraId="0860E47F" w14:textId="77777777" w:rsidR="00904991" w:rsidRPr="004E31A4" w:rsidRDefault="00BA71BC" w:rsidP="00BA71BC">
      <w:pPr>
        <w:jc w:val="both"/>
        <w:rPr>
          <w:rFonts w:ascii="Arial" w:hAnsi="Arial" w:cs="Arial"/>
          <w:b/>
        </w:rPr>
      </w:pPr>
      <w:r w:rsidRPr="004E31A4">
        <w:rPr>
          <w:rFonts w:ascii="Arial" w:hAnsi="Arial" w:cs="Arial"/>
          <w:lang w:eastAsia="it-IT"/>
        </w:rPr>
        <w:t xml:space="preserve">È accademico di Santa Cecilia, e gli è stato conferito il prestigioso premio “Beste Aufführung” 2012 da «Opernwelt» per </w:t>
      </w:r>
      <w:r w:rsidRPr="004E31A4">
        <w:rPr>
          <w:rFonts w:ascii="Arial" w:hAnsi="Arial" w:cs="Arial"/>
          <w:i/>
          <w:lang w:eastAsia="it-IT"/>
        </w:rPr>
        <w:t>La sonnambula</w:t>
      </w:r>
      <w:r w:rsidRPr="004E31A4">
        <w:rPr>
          <w:rFonts w:ascii="Arial" w:hAnsi="Arial" w:cs="Arial"/>
          <w:lang w:eastAsia="it-IT"/>
        </w:rPr>
        <w:t xml:space="preserve"> di Bellini, diretta a Stoccarda nell’aprile 2012. È stato nuovamente nominato Direttore musicale del Teatro Massimo di Palermo. È tornato al San Carlo di Napoli dopo avere diretto </w:t>
      </w:r>
      <w:r w:rsidRPr="004E31A4">
        <w:rPr>
          <w:rFonts w:ascii="Arial" w:hAnsi="Arial" w:cs="Arial"/>
          <w:i/>
          <w:lang w:eastAsia="it-IT"/>
        </w:rPr>
        <w:t>Semiramide</w:t>
      </w:r>
      <w:r w:rsidRPr="004E31A4">
        <w:rPr>
          <w:rFonts w:ascii="Arial" w:hAnsi="Arial" w:cs="Arial"/>
          <w:lang w:eastAsia="it-IT"/>
        </w:rPr>
        <w:t xml:space="preserve"> di Rossini con la regia di Ronconi nell’autunno 2011 e </w:t>
      </w:r>
      <w:r w:rsidRPr="004E31A4">
        <w:rPr>
          <w:rFonts w:ascii="Arial" w:hAnsi="Arial" w:cs="Arial"/>
          <w:i/>
          <w:lang w:eastAsia="it-IT"/>
        </w:rPr>
        <w:t>Les pêcheurs de perles</w:t>
      </w:r>
      <w:r w:rsidRPr="004E31A4">
        <w:rPr>
          <w:rFonts w:ascii="Arial" w:hAnsi="Arial" w:cs="Arial"/>
          <w:lang w:eastAsia="it-IT"/>
        </w:rPr>
        <w:t xml:space="preserve"> di Bizet nell’ottobre 2012 nonché l’inaugurazione della Stagione Sinfonica 2013/2014 e </w:t>
      </w:r>
      <w:r w:rsidRPr="004E31A4">
        <w:rPr>
          <w:rFonts w:ascii="Arial" w:hAnsi="Arial" w:cs="Arial"/>
          <w:i/>
          <w:lang w:eastAsia="it-IT"/>
        </w:rPr>
        <w:t>Salome</w:t>
      </w:r>
      <w:r w:rsidRPr="004E31A4">
        <w:rPr>
          <w:rFonts w:ascii="Arial" w:hAnsi="Arial" w:cs="Arial"/>
          <w:lang w:eastAsia="it-IT"/>
        </w:rPr>
        <w:t xml:space="preserve"> di Strauss. Nel 2015 ha diretto a Stoccarda </w:t>
      </w:r>
      <w:r w:rsidRPr="004E31A4">
        <w:rPr>
          <w:rFonts w:ascii="Arial" w:hAnsi="Arial" w:cs="Arial"/>
          <w:i/>
          <w:lang w:eastAsia="it-IT"/>
        </w:rPr>
        <w:t>Il Vologeso</w:t>
      </w:r>
      <w:r w:rsidRPr="004E31A4">
        <w:rPr>
          <w:rFonts w:ascii="Arial" w:hAnsi="Arial" w:cs="Arial"/>
          <w:lang w:eastAsia="it-IT"/>
        </w:rPr>
        <w:t xml:space="preserve"> di Jommelli, curando personalmente la versione strumentale. L’opera è stata premiata dalla rivista «Opernwelt» come la più interessante dei cartelloni tedeschi 2015. Nel marzo 2016 ha avuto un grande successo alla Staatsoper di Amburgo con </w:t>
      </w:r>
      <w:r w:rsidRPr="004E31A4">
        <w:rPr>
          <w:rFonts w:ascii="Arial" w:hAnsi="Arial" w:cs="Arial"/>
          <w:i/>
          <w:lang w:eastAsia="it-IT"/>
        </w:rPr>
        <w:t>Guillaume Tell</w:t>
      </w:r>
      <w:r w:rsidRPr="004E31A4">
        <w:rPr>
          <w:rFonts w:ascii="Arial" w:hAnsi="Arial" w:cs="Arial"/>
          <w:lang w:eastAsia="it-IT"/>
        </w:rPr>
        <w:t xml:space="preserve"> e a novembre ha inaugurato la stagione del Teatro San Carlo di Napoli con </w:t>
      </w:r>
      <w:r w:rsidRPr="004E31A4">
        <w:rPr>
          <w:rFonts w:ascii="Arial" w:hAnsi="Arial" w:cs="Arial"/>
          <w:i/>
          <w:lang w:eastAsia="it-IT"/>
        </w:rPr>
        <w:t>Otello</w:t>
      </w:r>
      <w:r w:rsidRPr="004E31A4">
        <w:rPr>
          <w:rFonts w:ascii="Arial" w:hAnsi="Arial" w:cs="Arial"/>
          <w:lang w:eastAsia="it-IT"/>
        </w:rPr>
        <w:t xml:space="preserve"> di Rossini.</w:t>
      </w:r>
      <w:r w:rsidRPr="004E31A4">
        <w:rPr>
          <w:rFonts w:ascii="Arial" w:hAnsi="Arial" w:cs="Arial"/>
          <w:b/>
        </w:rPr>
        <w:tab/>
      </w:r>
    </w:p>
    <w:p w14:paraId="082A9E9A" w14:textId="77777777" w:rsidR="00BA71BC" w:rsidRPr="004E31A4" w:rsidRDefault="00BA71BC" w:rsidP="00BA71BC">
      <w:pPr>
        <w:jc w:val="both"/>
        <w:rPr>
          <w:rFonts w:ascii="Arial" w:hAnsi="Arial" w:cs="Arial"/>
          <w:b/>
        </w:rPr>
      </w:pPr>
    </w:p>
    <w:p w14:paraId="661331D7" w14:textId="77777777" w:rsidR="0031752A" w:rsidRPr="004E31A4" w:rsidRDefault="0031752A" w:rsidP="0031752A">
      <w:pPr>
        <w:jc w:val="both"/>
        <w:rPr>
          <w:rFonts w:ascii="Arial" w:hAnsi="Arial" w:cs="Arial"/>
        </w:rPr>
      </w:pPr>
      <w:r w:rsidRPr="004E31A4">
        <w:rPr>
          <w:rFonts w:ascii="Arial" w:hAnsi="Arial" w:cs="Arial"/>
          <w:b/>
          <w:bCs/>
        </w:rPr>
        <w:t>Damiano Michieletto</w:t>
      </w:r>
    </w:p>
    <w:p w14:paraId="096BF248" w14:textId="77777777" w:rsidR="0031752A" w:rsidRPr="004E31A4" w:rsidRDefault="0031752A" w:rsidP="0031752A">
      <w:pPr>
        <w:jc w:val="both"/>
        <w:rPr>
          <w:rFonts w:ascii="Arial" w:hAnsi="Arial" w:cs="Arial"/>
        </w:rPr>
      </w:pPr>
      <w:r w:rsidRPr="004E31A4">
        <w:rPr>
          <w:rFonts w:ascii="Arial" w:hAnsi="Arial" w:cs="Arial"/>
        </w:rPr>
        <w:t>Nel giro di poco tempo, Damiano Michieletto è emerso sulla scena internazionale come uno dei rappresentanti più interessanti della giovane generazione di registi italiani. Ha studiato opera e produzione teatrale presso la Scuola d'Arte Drammatica di Milano Paolo Grassi e si è laureato in lettere moderne presso l'Università di Venezia, sua città natale.</w:t>
      </w:r>
    </w:p>
    <w:p w14:paraId="0D3A5A39" w14:textId="4AA815A0" w:rsidR="0031752A" w:rsidRPr="004E31A4" w:rsidRDefault="0031752A" w:rsidP="0031752A">
      <w:pPr>
        <w:jc w:val="both"/>
        <w:rPr>
          <w:rFonts w:ascii="Arial" w:hAnsi="Arial" w:cs="Arial"/>
        </w:rPr>
      </w:pPr>
      <w:r w:rsidRPr="004E31A4">
        <w:rPr>
          <w:rFonts w:ascii="Arial" w:hAnsi="Arial" w:cs="Arial"/>
        </w:rPr>
        <w:t xml:space="preserve">La sua produzione di </w:t>
      </w:r>
      <w:r w:rsidRPr="004E31A4">
        <w:rPr>
          <w:rFonts w:ascii="Arial" w:hAnsi="Arial" w:cs="Arial"/>
          <w:i/>
        </w:rPr>
        <w:t>Švanda il pifferaio</w:t>
      </w:r>
      <w:r w:rsidRPr="004E31A4">
        <w:rPr>
          <w:rFonts w:ascii="Arial" w:hAnsi="Arial" w:cs="Arial"/>
        </w:rPr>
        <w:t xml:space="preserve"> di Jaromír Weinberger, acclamata dalla critica al Wexford Festival del 2003, ha vinto l’Irish Times ESB Theatre Award. Le sue altre produzioni operistiche includono </w:t>
      </w:r>
      <w:r w:rsidRPr="004E31A4">
        <w:rPr>
          <w:rFonts w:ascii="Arial" w:hAnsi="Arial" w:cs="Arial"/>
          <w:i/>
        </w:rPr>
        <w:t>L' Italiana in Algeri</w:t>
      </w:r>
      <w:r w:rsidRPr="004E31A4">
        <w:rPr>
          <w:rFonts w:ascii="Arial" w:hAnsi="Arial" w:cs="Arial"/>
        </w:rPr>
        <w:t xml:space="preserve"> al Teatro Olimpico di Vicenza, </w:t>
      </w:r>
      <w:r w:rsidRPr="004E31A4">
        <w:rPr>
          <w:rFonts w:ascii="Arial" w:hAnsi="Arial" w:cs="Arial"/>
          <w:i/>
        </w:rPr>
        <w:t>La gazza ladra</w:t>
      </w:r>
      <w:r w:rsidRPr="004E31A4">
        <w:rPr>
          <w:rFonts w:ascii="Arial" w:hAnsi="Arial" w:cs="Arial"/>
        </w:rPr>
        <w:t xml:space="preserve"> in una co-produzione del Rossini Opera Festival di Pesaro con i teatri di Bologna e di Verona (la produzione ha vinto nel 2008 il Premio Franco Abbiati), </w:t>
      </w:r>
      <w:r w:rsidRPr="004E31A4">
        <w:rPr>
          <w:rFonts w:ascii="Arial" w:hAnsi="Arial" w:cs="Arial"/>
          <w:i/>
        </w:rPr>
        <w:t xml:space="preserve">Lucia di </w:t>
      </w:r>
      <w:r w:rsidRPr="004E31A4">
        <w:rPr>
          <w:rFonts w:ascii="Arial" w:hAnsi="Arial" w:cs="Arial"/>
          <w:i/>
        </w:rPr>
        <w:lastRenderedPageBreak/>
        <w:t>Lammermoor</w:t>
      </w:r>
      <w:r w:rsidRPr="004E31A4">
        <w:rPr>
          <w:rFonts w:ascii="Arial" w:hAnsi="Arial" w:cs="Arial"/>
        </w:rPr>
        <w:t xml:space="preserve">, </w:t>
      </w:r>
      <w:r w:rsidRPr="004E31A4">
        <w:rPr>
          <w:rFonts w:ascii="Arial" w:hAnsi="Arial" w:cs="Arial"/>
          <w:i/>
        </w:rPr>
        <w:t>Il Corsaro</w:t>
      </w:r>
      <w:r w:rsidRPr="004E31A4">
        <w:rPr>
          <w:rFonts w:ascii="Arial" w:hAnsi="Arial" w:cs="Arial"/>
        </w:rPr>
        <w:t xml:space="preserve">, </w:t>
      </w:r>
      <w:r w:rsidRPr="004E31A4">
        <w:rPr>
          <w:rFonts w:ascii="Arial" w:hAnsi="Arial" w:cs="Arial"/>
          <w:i/>
        </w:rPr>
        <w:t>Luisa Miller</w:t>
      </w:r>
      <w:r w:rsidRPr="004E31A4">
        <w:rPr>
          <w:rFonts w:ascii="Arial" w:hAnsi="Arial" w:cs="Arial"/>
        </w:rPr>
        <w:t xml:space="preserve"> e </w:t>
      </w:r>
      <w:r w:rsidRPr="004E31A4">
        <w:rPr>
          <w:rFonts w:ascii="Arial" w:hAnsi="Arial" w:cs="Arial"/>
          <w:i/>
        </w:rPr>
        <w:t>Poliuto</w:t>
      </w:r>
      <w:r w:rsidRPr="004E31A4">
        <w:rPr>
          <w:rFonts w:ascii="Arial" w:hAnsi="Arial" w:cs="Arial"/>
        </w:rPr>
        <w:t xml:space="preserve"> a Zurigo, </w:t>
      </w:r>
      <w:r w:rsidRPr="004E31A4">
        <w:rPr>
          <w:rFonts w:ascii="Arial" w:hAnsi="Arial" w:cs="Arial"/>
          <w:i/>
        </w:rPr>
        <w:t>Roméo et Juliette</w:t>
      </w:r>
      <w:r w:rsidRPr="004E31A4">
        <w:rPr>
          <w:rFonts w:ascii="Arial" w:hAnsi="Arial" w:cs="Arial"/>
        </w:rPr>
        <w:t xml:space="preserve"> e un ciclo Mozart/Da Ponte al Teatro La Fenice di Venezia, </w:t>
      </w:r>
      <w:r w:rsidRPr="004E31A4">
        <w:rPr>
          <w:rFonts w:ascii="Arial" w:hAnsi="Arial" w:cs="Arial"/>
          <w:i/>
        </w:rPr>
        <w:t>Die Entführung aus dem Serail</w:t>
      </w:r>
      <w:r w:rsidRPr="004E31A4">
        <w:rPr>
          <w:rFonts w:ascii="Arial" w:hAnsi="Arial" w:cs="Arial"/>
        </w:rPr>
        <w:t xml:space="preserve"> al</w:t>
      </w:r>
      <w:r w:rsidR="005320BB">
        <w:rPr>
          <w:rFonts w:ascii="Arial" w:hAnsi="Arial" w:cs="Arial"/>
        </w:rPr>
        <w:t xml:space="preserve"> </w:t>
      </w:r>
      <w:r w:rsidRPr="004E31A4">
        <w:rPr>
          <w:rFonts w:ascii="Arial" w:hAnsi="Arial" w:cs="Arial"/>
        </w:rPr>
        <w:t xml:space="preserve">San Carlo di Napoli, </w:t>
      </w:r>
      <w:r w:rsidRPr="004E31A4">
        <w:rPr>
          <w:rFonts w:ascii="Arial" w:hAnsi="Arial" w:cs="Arial"/>
          <w:i/>
        </w:rPr>
        <w:t>La scala di seta</w:t>
      </w:r>
      <w:r w:rsidRPr="004E31A4">
        <w:rPr>
          <w:rFonts w:ascii="Arial" w:hAnsi="Arial" w:cs="Arial"/>
        </w:rPr>
        <w:t xml:space="preserve"> al Rossini Opera Festival e al Teatro alla Scala di Milano, </w:t>
      </w:r>
      <w:r w:rsidRPr="004E31A4">
        <w:rPr>
          <w:rFonts w:ascii="Arial" w:hAnsi="Arial" w:cs="Arial"/>
          <w:i/>
        </w:rPr>
        <w:t xml:space="preserve">Il </w:t>
      </w:r>
      <w:r w:rsidR="005320BB">
        <w:rPr>
          <w:rFonts w:ascii="Arial" w:hAnsi="Arial" w:cs="Arial"/>
          <w:i/>
        </w:rPr>
        <w:t>barbiere</w:t>
      </w:r>
      <w:r w:rsidRPr="004E31A4">
        <w:rPr>
          <w:rFonts w:ascii="Arial" w:hAnsi="Arial" w:cs="Arial"/>
          <w:i/>
        </w:rPr>
        <w:t xml:space="preserve"> di Siviglia</w:t>
      </w:r>
      <w:r w:rsidRPr="004E31A4">
        <w:rPr>
          <w:rFonts w:ascii="Arial" w:hAnsi="Arial" w:cs="Arial"/>
        </w:rPr>
        <w:t xml:space="preserve"> al Grand Théâtre de Genève, </w:t>
      </w:r>
      <w:r w:rsidRPr="004E31A4">
        <w:rPr>
          <w:rFonts w:ascii="Arial" w:hAnsi="Arial" w:cs="Arial"/>
          <w:i/>
        </w:rPr>
        <w:t>Madama Butterfly</w:t>
      </w:r>
      <w:r w:rsidRPr="004E31A4">
        <w:rPr>
          <w:rFonts w:ascii="Arial" w:hAnsi="Arial" w:cs="Arial"/>
        </w:rPr>
        <w:t xml:space="preserve"> a Torino, </w:t>
      </w:r>
      <w:r w:rsidRPr="004E31A4">
        <w:rPr>
          <w:rFonts w:ascii="Arial" w:hAnsi="Arial" w:cs="Arial"/>
          <w:i/>
        </w:rPr>
        <w:t>L’elisir d'amore</w:t>
      </w:r>
      <w:r w:rsidRPr="004E31A4">
        <w:rPr>
          <w:rFonts w:ascii="Arial" w:hAnsi="Arial" w:cs="Arial"/>
        </w:rPr>
        <w:t xml:space="preserve"> a Valencia, Graz e Madrid, </w:t>
      </w:r>
      <w:r w:rsidRPr="004E31A4">
        <w:rPr>
          <w:rFonts w:ascii="Arial" w:hAnsi="Arial" w:cs="Arial"/>
          <w:i/>
        </w:rPr>
        <w:t>The Greek Passion</w:t>
      </w:r>
      <w:r w:rsidRPr="004E31A4">
        <w:rPr>
          <w:rFonts w:ascii="Arial" w:hAnsi="Arial" w:cs="Arial"/>
        </w:rPr>
        <w:t xml:space="preserve"> di Martinů di Palermo, </w:t>
      </w:r>
      <w:r w:rsidRPr="004E31A4">
        <w:rPr>
          <w:rFonts w:ascii="Arial" w:hAnsi="Arial" w:cs="Arial"/>
          <w:i/>
        </w:rPr>
        <w:t>Così fan tutte</w:t>
      </w:r>
      <w:r w:rsidRPr="004E31A4">
        <w:rPr>
          <w:rFonts w:ascii="Arial" w:hAnsi="Arial" w:cs="Arial"/>
        </w:rPr>
        <w:t xml:space="preserve"> al New National Theatre di Tokyo, il </w:t>
      </w:r>
      <w:r w:rsidRPr="004E31A4">
        <w:rPr>
          <w:rFonts w:ascii="Arial" w:hAnsi="Arial" w:cs="Arial"/>
          <w:i/>
        </w:rPr>
        <w:t xml:space="preserve">Trittico </w:t>
      </w:r>
      <w:r w:rsidRPr="004E31A4">
        <w:rPr>
          <w:rFonts w:ascii="Arial" w:hAnsi="Arial" w:cs="Arial"/>
        </w:rPr>
        <w:t xml:space="preserve">al Theater an der Wien e alla Royal Opera di Copenhagen, </w:t>
      </w:r>
      <w:r w:rsidRPr="004E31A4">
        <w:rPr>
          <w:rFonts w:ascii="Arial" w:hAnsi="Arial" w:cs="Arial"/>
          <w:i/>
        </w:rPr>
        <w:t>Un ballo in maschera</w:t>
      </w:r>
      <w:r w:rsidRPr="004E31A4">
        <w:rPr>
          <w:rFonts w:ascii="Arial" w:hAnsi="Arial" w:cs="Arial"/>
        </w:rPr>
        <w:t xml:space="preserve"> al Teatro alla Scala, </w:t>
      </w:r>
      <w:r w:rsidRPr="004E31A4">
        <w:rPr>
          <w:rFonts w:ascii="Arial" w:hAnsi="Arial" w:cs="Arial"/>
          <w:i/>
        </w:rPr>
        <w:t>Idomeneo</w:t>
      </w:r>
      <w:r w:rsidRPr="004E31A4">
        <w:rPr>
          <w:rFonts w:ascii="Arial" w:hAnsi="Arial" w:cs="Arial"/>
        </w:rPr>
        <w:t xml:space="preserve"> al Theater an der Wien e </w:t>
      </w:r>
      <w:r w:rsidRPr="004E31A4">
        <w:rPr>
          <w:rFonts w:ascii="Arial" w:hAnsi="Arial" w:cs="Arial"/>
          <w:i/>
        </w:rPr>
        <w:t>The Rake's Progress</w:t>
      </w:r>
      <w:r w:rsidRPr="004E31A4">
        <w:rPr>
          <w:rFonts w:ascii="Arial" w:hAnsi="Arial" w:cs="Arial"/>
        </w:rPr>
        <w:t xml:space="preserve"> presso l’Opernhaus di Lipsia e La Fenice di Venezia. </w:t>
      </w:r>
    </w:p>
    <w:p w14:paraId="12A3FAAD" w14:textId="396BEC62" w:rsidR="0031752A" w:rsidRPr="004E31A4" w:rsidRDefault="0031752A" w:rsidP="0031752A">
      <w:pPr>
        <w:jc w:val="both"/>
        <w:rPr>
          <w:rFonts w:ascii="Arial" w:hAnsi="Arial" w:cs="Arial"/>
        </w:rPr>
      </w:pPr>
      <w:r w:rsidRPr="004E31A4">
        <w:rPr>
          <w:rFonts w:ascii="Arial" w:hAnsi="Arial" w:cs="Arial"/>
        </w:rPr>
        <w:t xml:space="preserve">Ha fatto il suo debutto al Festival di Salisburgo con </w:t>
      </w:r>
      <w:r w:rsidRPr="004E31A4">
        <w:rPr>
          <w:rFonts w:ascii="Arial" w:hAnsi="Arial" w:cs="Arial"/>
          <w:i/>
        </w:rPr>
        <w:t xml:space="preserve">La </w:t>
      </w:r>
      <w:r w:rsidR="00F11ABA">
        <w:rPr>
          <w:rFonts w:ascii="Arial" w:hAnsi="Arial" w:cs="Arial"/>
          <w:i/>
        </w:rPr>
        <w:t>bohème</w:t>
      </w:r>
      <w:r w:rsidRPr="004E31A4">
        <w:rPr>
          <w:rFonts w:ascii="Arial" w:hAnsi="Arial" w:cs="Arial"/>
        </w:rPr>
        <w:t xml:space="preserve"> nel 2012 e vi è ritornato per </w:t>
      </w:r>
      <w:r w:rsidRPr="004E31A4">
        <w:rPr>
          <w:rFonts w:ascii="Arial" w:hAnsi="Arial" w:cs="Arial"/>
          <w:i/>
        </w:rPr>
        <w:t>Falstaff</w:t>
      </w:r>
      <w:r w:rsidRPr="004E31A4">
        <w:rPr>
          <w:rFonts w:ascii="Arial" w:hAnsi="Arial" w:cs="Arial"/>
        </w:rPr>
        <w:t xml:space="preserve"> nel 2013 e </w:t>
      </w:r>
      <w:r w:rsidRPr="004E31A4">
        <w:rPr>
          <w:rFonts w:ascii="Arial" w:hAnsi="Arial" w:cs="Arial"/>
          <w:i/>
        </w:rPr>
        <w:t>La cenerentola</w:t>
      </w:r>
      <w:r w:rsidRPr="004E31A4">
        <w:rPr>
          <w:rFonts w:ascii="Arial" w:hAnsi="Arial" w:cs="Arial"/>
        </w:rPr>
        <w:t xml:space="preserve"> nel 2014.</w:t>
      </w:r>
    </w:p>
    <w:p w14:paraId="37D47AA4" w14:textId="51CDBD56" w:rsidR="0031752A" w:rsidRPr="004E31A4" w:rsidRDefault="0031752A" w:rsidP="0031752A">
      <w:pPr>
        <w:jc w:val="both"/>
        <w:rPr>
          <w:rFonts w:ascii="Arial" w:hAnsi="Arial" w:cs="Arial"/>
        </w:rPr>
      </w:pPr>
      <w:r w:rsidRPr="004E31A4">
        <w:rPr>
          <w:rFonts w:ascii="Arial" w:hAnsi="Arial" w:cs="Arial"/>
        </w:rPr>
        <w:t xml:space="preserve">La stagione 2014/15 include </w:t>
      </w:r>
      <w:r w:rsidRPr="004E31A4">
        <w:rPr>
          <w:rFonts w:ascii="Arial" w:hAnsi="Arial" w:cs="Arial"/>
          <w:i/>
        </w:rPr>
        <w:t xml:space="preserve">Il viaggio a Reims </w:t>
      </w:r>
      <w:r w:rsidRPr="004E31A4">
        <w:rPr>
          <w:rFonts w:ascii="Arial" w:hAnsi="Arial" w:cs="Arial"/>
        </w:rPr>
        <w:t xml:space="preserve">alla Nederlandse Opera di Amsterdam, </w:t>
      </w:r>
      <w:r w:rsidRPr="004E31A4">
        <w:rPr>
          <w:rFonts w:ascii="Arial" w:hAnsi="Arial" w:cs="Arial"/>
          <w:i/>
        </w:rPr>
        <w:t>Guillaume Tell</w:t>
      </w:r>
      <w:r w:rsidRPr="004E31A4">
        <w:rPr>
          <w:rFonts w:ascii="Arial" w:hAnsi="Arial" w:cs="Arial"/>
        </w:rPr>
        <w:t xml:space="preserve"> alla Royal Opera House di Londra e riprese delle sue produzioni de </w:t>
      </w:r>
      <w:r w:rsidRPr="004E31A4">
        <w:rPr>
          <w:rFonts w:ascii="Arial" w:hAnsi="Arial" w:cs="Arial"/>
          <w:i/>
        </w:rPr>
        <w:t xml:space="preserve">Il </w:t>
      </w:r>
      <w:r w:rsidR="005320BB">
        <w:rPr>
          <w:rFonts w:ascii="Arial" w:hAnsi="Arial" w:cs="Arial"/>
          <w:i/>
        </w:rPr>
        <w:t>barbiere</w:t>
      </w:r>
      <w:r w:rsidRPr="004E31A4">
        <w:rPr>
          <w:rFonts w:ascii="Arial" w:hAnsi="Arial" w:cs="Arial"/>
          <w:i/>
        </w:rPr>
        <w:t xml:space="preserve"> di Siviglia </w:t>
      </w:r>
      <w:r w:rsidRPr="004E31A4">
        <w:rPr>
          <w:rFonts w:ascii="Arial" w:hAnsi="Arial" w:cs="Arial"/>
        </w:rPr>
        <w:t xml:space="preserve">e </w:t>
      </w:r>
      <w:r w:rsidRPr="004E31A4">
        <w:rPr>
          <w:rFonts w:ascii="Arial" w:hAnsi="Arial" w:cs="Arial"/>
          <w:i/>
        </w:rPr>
        <w:t xml:space="preserve">Così fan tutte </w:t>
      </w:r>
      <w:r w:rsidRPr="004E31A4">
        <w:rPr>
          <w:rFonts w:ascii="Arial" w:hAnsi="Arial" w:cs="Arial"/>
        </w:rPr>
        <w:t>rispettivamente all'Opéra di Parigi e al Liceu di Barcellona.</w:t>
      </w:r>
    </w:p>
    <w:p w14:paraId="6D71BD77" w14:textId="77777777" w:rsidR="0031752A" w:rsidRPr="004E31A4" w:rsidRDefault="0031752A" w:rsidP="0031752A">
      <w:pPr>
        <w:jc w:val="both"/>
        <w:rPr>
          <w:rFonts w:ascii="Arial" w:hAnsi="Arial" w:cs="Arial"/>
          <w:lang w:val="en-GB"/>
        </w:rPr>
      </w:pPr>
      <w:r w:rsidRPr="004E31A4">
        <w:rPr>
          <w:rFonts w:ascii="Arial" w:hAnsi="Arial" w:cs="Arial"/>
        </w:rPr>
        <w:t xml:space="preserve">Tra gli impegni della stagione 2015/2016 figurano nuove produzioni del </w:t>
      </w:r>
      <w:r w:rsidRPr="004E31A4">
        <w:rPr>
          <w:rFonts w:ascii="Arial" w:hAnsi="Arial" w:cs="Arial"/>
          <w:i/>
          <w:iCs/>
        </w:rPr>
        <w:t>Flauto magico</w:t>
      </w:r>
      <w:r w:rsidRPr="004E31A4">
        <w:rPr>
          <w:rFonts w:ascii="Arial" w:hAnsi="Arial" w:cs="Arial"/>
        </w:rPr>
        <w:t xml:space="preserve"> di Mozart alla Fenice di Venezia, di</w:t>
      </w:r>
      <w:r w:rsidRPr="004E31A4">
        <w:rPr>
          <w:rFonts w:ascii="Arial" w:hAnsi="Arial" w:cs="Arial"/>
          <w:i/>
          <w:iCs/>
        </w:rPr>
        <w:t xml:space="preserve"> Cavalleria Rusticana </w:t>
      </w:r>
      <w:r w:rsidRPr="004E31A4">
        <w:rPr>
          <w:rFonts w:ascii="Arial" w:hAnsi="Arial" w:cs="Arial"/>
        </w:rPr>
        <w:t xml:space="preserve">e </w:t>
      </w:r>
      <w:r w:rsidRPr="004E31A4">
        <w:rPr>
          <w:rFonts w:ascii="Arial" w:hAnsi="Arial" w:cs="Arial"/>
          <w:i/>
          <w:iCs/>
        </w:rPr>
        <w:t>Pagliacci</w:t>
      </w:r>
      <w:r w:rsidRPr="004E31A4">
        <w:rPr>
          <w:rFonts w:ascii="Arial" w:hAnsi="Arial" w:cs="Arial"/>
        </w:rPr>
        <w:t xml:space="preserve"> al Covent Garden di Londra (Olivier Award 2016) e dell'</w:t>
      </w:r>
      <w:r w:rsidRPr="004E31A4">
        <w:rPr>
          <w:rFonts w:ascii="Arial" w:hAnsi="Arial" w:cs="Arial"/>
          <w:i/>
          <w:iCs/>
        </w:rPr>
        <w:t>Otello</w:t>
      </w:r>
      <w:r w:rsidRPr="004E31A4">
        <w:rPr>
          <w:rFonts w:ascii="Arial" w:hAnsi="Arial" w:cs="Arial"/>
        </w:rPr>
        <w:t xml:space="preserve"> di Rossini a Vienna; </w:t>
      </w:r>
      <w:r w:rsidRPr="004E31A4">
        <w:rPr>
          <w:rFonts w:ascii="Arial" w:hAnsi="Arial" w:cs="Arial"/>
          <w:lang w:val="en-GB"/>
        </w:rPr>
        <w:t>la ripresa del </w:t>
      </w:r>
      <w:r w:rsidRPr="004E31A4">
        <w:rPr>
          <w:rFonts w:ascii="Arial" w:hAnsi="Arial" w:cs="Arial"/>
          <w:i/>
          <w:lang w:val="en-GB"/>
        </w:rPr>
        <w:t>Trittico</w:t>
      </w:r>
      <w:r w:rsidRPr="004E31A4">
        <w:rPr>
          <w:rFonts w:ascii="Arial" w:hAnsi="Arial" w:cs="Arial"/>
          <w:lang w:val="en-GB"/>
        </w:rPr>
        <w:t> di Puccini all'Opera di Roma, il debutto alla Komische Oper di Berlino con </w:t>
      </w:r>
      <w:r w:rsidRPr="004E31A4">
        <w:rPr>
          <w:rFonts w:ascii="Arial" w:hAnsi="Arial" w:cs="Arial"/>
          <w:i/>
          <w:lang w:val="en-GB"/>
        </w:rPr>
        <w:t>Cendrillon</w:t>
      </w:r>
      <w:r w:rsidRPr="004E31A4">
        <w:rPr>
          <w:rFonts w:ascii="Arial" w:hAnsi="Arial" w:cs="Arial"/>
          <w:lang w:val="en-GB"/>
        </w:rPr>
        <w:t xml:space="preserve"> di Massenet e il ritorno al Rossini Opera Festival di Pesaro con una nuova produzione de </w:t>
      </w:r>
      <w:r w:rsidRPr="004E31A4">
        <w:rPr>
          <w:rFonts w:ascii="Arial" w:hAnsi="Arial" w:cs="Arial"/>
          <w:i/>
          <w:lang w:val="en-GB"/>
        </w:rPr>
        <w:t>La donna del lago</w:t>
      </w:r>
      <w:r w:rsidRPr="004E31A4">
        <w:rPr>
          <w:rFonts w:ascii="Arial" w:hAnsi="Arial" w:cs="Arial"/>
          <w:lang w:val="en-GB"/>
        </w:rPr>
        <w:t>.</w:t>
      </w:r>
    </w:p>
    <w:p w14:paraId="3F7E80E8" w14:textId="77777777" w:rsidR="0031752A" w:rsidRPr="004E31A4" w:rsidRDefault="0031752A" w:rsidP="0031752A">
      <w:pPr>
        <w:jc w:val="both"/>
        <w:rPr>
          <w:rFonts w:ascii="Arial" w:hAnsi="Arial" w:cs="Arial"/>
          <w:lang w:val="en-GB"/>
        </w:rPr>
      </w:pPr>
      <w:r w:rsidRPr="004E31A4">
        <w:rPr>
          <w:rFonts w:ascii="Arial" w:hAnsi="Arial" w:cs="Arial"/>
          <w:lang w:val="en-GB"/>
        </w:rPr>
        <w:t xml:space="preserve">Nell'autunno 2016 è stato impegnato con due nuove produzioni: </w:t>
      </w:r>
      <w:r w:rsidRPr="004E31A4">
        <w:rPr>
          <w:rFonts w:ascii="Arial" w:hAnsi="Arial" w:cs="Arial"/>
          <w:i/>
          <w:iCs/>
          <w:lang w:val="en-GB"/>
        </w:rPr>
        <w:t xml:space="preserve">Samson et Dalila </w:t>
      </w:r>
      <w:r w:rsidRPr="004E31A4">
        <w:rPr>
          <w:rFonts w:ascii="Arial" w:hAnsi="Arial" w:cs="Arial"/>
          <w:lang w:val="en-GB"/>
        </w:rPr>
        <w:t xml:space="preserve">di </w:t>
      </w:r>
      <w:r w:rsidRPr="004E31A4">
        <w:rPr>
          <w:rFonts w:ascii="Arial" w:eastAsia="TimesNewRomanPSMT" w:hAnsi="Arial" w:cs="Arial"/>
          <w:color w:val="000000"/>
          <w:kern w:val="1"/>
          <w:lang w:val="en-GB"/>
        </w:rPr>
        <w:t xml:space="preserve">Saint-Saëns all'Opéra di Parigi e </w:t>
      </w:r>
      <w:r w:rsidRPr="004E31A4">
        <w:rPr>
          <w:rFonts w:ascii="Arial" w:eastAsia="TimesNewRomanPSMT" w:hAnsi="Arial" w:cs="Arial"/>
          <w:i/>
          <w:iCs/>
          <w:color w:val="000000"/>
          <w:kern w:val="1"/>
          <w:lang w:val="en-GB"/>
        </w:rPr>
        <w:t xml:space="preserve">Aquagranda </w:t>
      </w:r>
      <w:r w:rsidRPr="004E31A4">
        <w:rPr>
          <w:rFonts w:ascii="Arial" w:eastAsia="TimesNewRomanPSMT" w:hAnsi="Arial" w:cs="Arial"/>
          <w:color w:val="000000"/>
          <w:kern w:val="1"/>
          <w:lang w:val="en-GB"/>
        </w:rPr>
        <w:t>di Perocco alla Fenice di Venezia.</w:t>
      </w:r>
      <w:r w:rsidRPr="004E31A4">
        <w:rPr>
          <w:rFonts w:ascii="Arial" w:hAnsi="Arial" w:cs="Arial"/>
          <w:lang w:val="en-GB"/>
        </w:rPr>
        <w:t xml:space="preserve"> Tra gli appuntamenti del 2017 si citano: </w:t>
      </w:r>
      <w:r w:rsidRPr="004E31A4">
        <w:rPr>
          <w:rFonts w:ascii="Arial" w:hAnsi="Arial" w:cs="Arial"/>
          <w:i/>
          <w:iCs/>
          <w:lang w:val="en-GB"/>
        </w:rPr>
        <w:t>Falstaff</w:t>
      </w:r>
      <w:r w:rsidRPr="004E31A4">
        <w:rPr>
          <w:rFonts w:ascii="Arial" w:hAnsi="Arial" w:cs="Arial"/>
          <w:lang w:val="en-GB"/>
        </w:rPr>
        <w:t xml:space="preserve"> alla Scala di Milano, </w:t>
      </w:r>
      <w:r w:rsidRPr="004E31A4">
        <w:rPr>
          <w:rFonts w:ascii="Arial" w:hAnsi="Arial" w:cs="Arial"/>
          <w:i/>
          <w:iCs/>
          <w:lang w:val="en-GB"/>
        </w:rPr>
        <w:t>Viaggio a Reims</w:t>
      </w:r>
      <w:r w:rsidRPr="004E31A4">
        <w:rPr>
          <w:rFonts w:ascii="Arial" w:hAnsi="Arial" w:cs="Arial"/>
          <w:lang w:val="en-GB"/>
        </w:rPr>
        <w:t xml:space="preserve"> al Kongelige Teater di Copenhagen e all'Opera di Roma, </w:t>
      </w:r>
      <w:r w:rsidRPr="004E31A4">
        <w:rPr>
          <w:rFonts w:ascii="Arial" w:hAnsi="Arial" w:cs="Arial"/>
          <w:i/>
          <w:iCs/>
          <w:lang w:val="en-GB"/>
        </w:rPr>
        <w:t>Die</w:t>
      </w:r>
      <w:r w:rsidRPr="004E31A4">
        <w:rPr>
          <w:rFonts w:ascii="Arial" w:hAnsi="Arial" w:cs="Arial"/>
          <w:lang w:val="en-GB"/>
        </w:rPr>
        <w:t xml:space="preserve"> </w:t>
      </w:r>
      <w:r w:rsidRPr="004E31A4">
        <w:rPr>
          <w:rStyle w:val="Enfasicorsivo"/>
          <w:rFonts w:ascii="Arial" w:hAnsi="Arial" w:cs="Arial"/>
          <w:lang w:val="en-GB"/>
        </w:rPr>
        <w:t>Zauberflöte</w:t>
      </w:r>
      <w:r w:rsidRPr="004E31A4">
        <w:rPr>
          <w:rFonts w:ascii="Arial" w:hAnsi="Arial" w:cs="Arial"/>
          <w:lang w:val="en-GB"/>
        </w:rPr>
        <w:t xml:space="preserve"> all'Opera di Firenze, </w:t>
      </w:r>
      <w:r w:rsidRPr="004E31A4">
        <w:rPr>
          <w:rFonts w:ascii="Arial" w:hAnsi="Arial" w:cs="Arial"/>
          <w:i/>
          <w:iCs/>
          <w:lang w:val="en-GB"/>
        </w:rPr>
        <w:t>Idomeneo</w:t>
      </w:r>
      <w:r w:rsidRPr="004E31A4">
        <w:rPr>
          <w:rFonts w:ascii="Arial" w:hAnsi="Arial" w:cs="Arial"/>
          <w:lang w:val="en-GB"/>
        </w:rPr>
        <w:t xml:space="preserve"> per il Maggio Musicale Fiorentino a Pistoia, una nuova produzione di </w:t>
      </w:r>
      <w:r w:rsidRPr="004E31A4">
        <w:rPr>
          <w:rFonts w:ascii="Arial" w:hAnsi="Arial" w:cs="Arial"/>
          <w:i/>
          <w:iCs/>
          <w:lang w:val="en-GB"/>
        </w:rPr>
        <w:t>Rigoletto</w:t>
      </w:r>
      <w:r w:rsidRPr="004E31A4">
        <w:rPr>
          <w:rFonts w:ascii="Arial" w:hAnsi="Arial" w:cs="Arial"/>
          <w:lang w:val="en-GB"/>
        </w:rPr>
        <w:t xml:space="preserve"> all'Opera di Amsterdam e della </w:t>
      </w:r>
      <w:r w:rsidRPr="004E31A4">
        <w:rPr>
          <w:rFonts w:ascii="Arial" w:hAnsi="Arial" w:cs="Arial"/>
          <w:i/>
          <w:iCs/>
          <w:lang w:val="en-GB"/>
        </w:rPr>
        <w:t>Damnation de Faust</w:t>
      </w:r>
      <w:r w:rsidRPr="004E31A4">
        <w:rPr>
          <w:rFonts w:ascii="Arial" w:hAnsi="Arial" w:cs="Arial"/>
          <w:lang w:val="en-GB"/>
        </w:rPr>
        <w:t xml:space="preserve"> per l'inaugurazione dell'Opera di Roma.</w:t>
      </w:r>
    </w:p>
    <w:p w14:paraId="732415BA" w14:textId="77777777" w:rsidR="0031752A" w:rsidRPr="004E31A4" w:rsidRDefault="0031752A" w:rsidP="0031752A">
      <w:pPr>
        <w:jc w:val="both"/>
        <w:rPr>
          <w:rFonts w:ascii="Arial" w:hAnsi="Arial" w:cs="Arial"/>
        </w:rPr>
      </w:pPr>
      <w:r w:rsidRPr="004E31A4">
        <w:rPr>
          <w:rFonts w:ascii="Arial" w:hAnsi="Arial" w:cs="Arial"/>
          <w:lang w:val="en-GB"/>
        </w:rPr>
        <w:t xml:space="preserve">Nella prima metà del 2018 il regista sarà impegnato con tre nuove produzioni: </w:t>
      </w:r>
      <w:r w:rsidRPr="004E31A4">
        <w:rPr>
          <w:rStyle w:val="Enfasicorsivo"/>
          <w:rFonts w:ascii="Arial" w:hAnsi="Arial" w:cs="Arial"/>
          <w:lang w:val="en-GB"/>
        </w:rPr>
        <w:t>Die Lustige Witwe</w:t>
      </w:r>
      <w:r w:rsidRPr="004E31A4">
        <w:rPr>
          <w:rFonts w:ascii="Arial" w:hAnsi="Arial" w:cs="Arial"/>
          <w:lang w:val="en-GB"/>
        </w:rPr>
        <w:t xml:space="preserve"> di Lehár alla Fenice di Venezia, </w:t>
      </w:r>
      <w:r w:rsidRPr="004E31A4">
        <w:rPr>
          <w:rFonts w:ascii="Arial" w:hAnsi="Arial" w:cs="Arial"/>
          <w:i/>
          <w:lang w:val="en-GB"/>
        </w:rPr>
        <w:t>The Midsummer night’s dream</w:t>
      </w:r>
      <w:r w:rsidRPr="004E31A4">
        <w:rPr>
          <w:rFonts w:ascii="Arial" w:hAnsi="Arial" w:cs="Arial"/>
          <w:lang w:val="en-GB"/>
        </w:rPr>
        <w:t xml:space="preserve"> di Britten al Theater an der Wien di Vienna e </w:t>
      </w:r>
      <w:r w:rsidRPr="004E31A4">
        <w:rPr>
          <w:rFonts w:ascii="Arial" w:hAnsi="Arial" w:cs="Arial"/>
          <w:i/>
          <w:iCs/>
          <w:lang w:val="en-GB"/>
        </w:rPr>
        <w:t>Don Pasquale</w:t>
      </w:r>
      <w:r w:rsidRPr="004E31A4">
        <w:rPr>
          <w:rFonts w:ascii="Arial" w:hAnsi="Arial" w:cs="Arial"/>
          <w:lang w:val="en-GB"/>
        </w:rPr>
        <w:t xml:space="preserve"> di Donizetti al Palais Garnier - Opéra de Paris.</w:t>
      </w:r>
    </w:p>
    <w:p w14:paraId="4A626B6B" w14:textId="77777777" w:rsidR="0031752A" w:rsidRPr="004E31A4" w:rsidRDefault="0031752A" w:rsidP="0031752A">
      <w:pPr>
        <w:jc w:val="both"/>
        <w:rPr>
          <w:rFonts w:ascii="Arial" w:hAnsi="Arial" w:cs="Arial"/>
          <w:color w:val="000000"/>
          <w:shd w:val="clear" w:color="auto" w:fill="FFFFFF"/>
          <w:lang w:val="en-GB"/>
        </w:rPr>
      </w:pPr>
      <w:r w:rsidRPr="004E31A4">
        <w:rPr>
          <w:rFonts w:ascii="Arial" w:hAnsi="Arial" w:cs="Arial"/>
        </w:rPr>
        <w:t xml:space="preserve">Oltre all’intensa attività nel teatro lirico, Damiano Michieletto è attivissimo anche nel teatro di prosa, altrettanto importante nel suo percorso artistico. Ha messo in scena un’edizione originalissima e molto apprezzata de </w:t>
      </w:r>
      <w:r w:rsidRPr="004E31A4">
        <w:rPr>
          <w:rFonts w:ascii="Arial" w:hAnsi="Arial" w:cs="Arial"/>
          <w:i/>
        </w:rPr>
        <w:t>Il Ventaglio</w:t>
      </w:r>
      <w:r w:rsidRPr="004E31A4">
        <w:rPr>
          <w:rFonts w:ascii="Arial" w:hAnsi="Arial" w:cs="Arial"/>
        </w:rPr>
        <w:t xml:space="preserve"> di Goldoni a cui hanno fatto seguito </w:t>
      </w:r>
      <w:r w:rsidRPr="004E31A4">
        <w:rPr>
          <w:rFonts w:ascii="Arial" w:hAnsi="Arial" w:cs="Arial"/>
          <w:i/>
        </w:rPr>
        <w:t>L’Ispettore generale</w:t>
      </w:r>
      <w:r w:rsidRPr="004E31A4">
        <w:rPr>
          <w:rFonts w:ascii="Arial" w:hAnsi="Arial" w:cs="Arial"/>
        </w:rPr>
        <w:t xml:space="preserve"> di Gogol con il Teatro Stabile del Veneto, in una visione corrosiva e coinvolgente, </w:t>
      </w:r>
      <w:r w:rsidRPr="004E31A4">
        <w:rPr>
          <w:rFonts w:ascii="Arial" w:hAnsi="Arial" w:cs="Arial"/>
          <w:i/>
        </w:rPr>
        <w:t>Divinas palabras</w:t>
      </w:r>
      <w:r w:rsidRPr="004E31A4">
        <w:rPr>
          <w:rFonts w:ascii="Arial" w:hAnsi="Arial" w:cs="Arial"/>
        </w:rPr>
        <w:t xml:space="preserve"> di </w:t>
      </w:r>
      <w:r w:rsidRPr="004E31A4">
        <w:rPr>
          <w:rFonts w:ascii="Arial" w:hAnsi="Arial" w:cs="Arial"/>
          <w:color w:val="000000"/>
          <w:shd w:val="clear" w:color="auto" w:fill="FFFFFF"/>
        </w:rPr>
        <w:t xml:space="preserve">Ramón María del Valle-Inclán per il Piccolo Teatro di Milano, testo fondamentale e visionario del teatro spagnolo del Novecento, e nell'aprile 2016 </w:t>
      </w:r>
      <w:r w:rsidRPr="004E31A4">
        <w:rPr>
          <w:rFonts w:ascii="Arial" w:hAnsi="Arial" w:cs="Arial"/>
          <w:color w:val="000000"/>
          <w:shd w:val="clear" w:color="auto" w:fill="FFFFFF"/>
          <w:lang w:val="en-GB"/>
        </w:rPr>
        <w:t>la nuova produzione de </w:t>
      </w:r>
      <w:r w:rsidRPr="004E31A4">
        <w:rPr>
          <w:rFonts w:ascii="Arial" w:hAnsi="Arial" w:cs="Arial"/>
          <w:i/>
          <w:color w:val="000000"/>
          <w:shd w:val="clear" w:color="auto" w:fill="FFFFFF"/>
          <w:lang w:val="en-GB"/>
        </w:rPr>
        <w:t>L'Opera da tre soldi</w:t>
      </w:r>
      <w:r w:rsidRPr="004E31A4">
        <w:rPr>
          <w:rFonts w:ascii="Arial" w:hAnsi="Arial" w:cs="Arial"/>
          <w:color w:val="000000"/>
          <w:shd w:val="clear" w:color="auto" w:fill="FFFFFF"/>
          <w:lang w:val="en-GB"/>
        </w:rPr>
        <w:t> di Bertold Brecht e Kurt Weill al Piccolo Teatro di Milano.</w:t>
      </w:r>
    </w:p>
    <w:p w14:paraId="403974F3" w14:textId="77777777" w:rsidR="00904991" w:rsidRPr="004E31A4" w:rsidRDefault="00904991" w:rsidP="0031752A">
      <w:pPr>
        <w:jc w:val="both"/>
        <w:rPr>
          <w:rFonts w:ascii="Arial" w:hAnsi="Arial" w:cs="Arial"/>
        </w:rPr>
      </w:pPr>
    </w:p>
    <w:p w14:paraId="7E2E0CD9" w14:textId="77777777" w:rsidR="00904991" w:rsidRPr="004E31A4" w:rsidRDefault="00904991" w:rsidP="00904991">
      <w:pPr>
        <w:jc w:val="both"/>
        <w:rPr>
          <w:rFonts w:ascii="Arial" w:hAnsi="Arial" w:cs="Arial"/>
          <w:b/>
        </w:rPr>
      </w:pPr>
      <w:r w:rsidRPr="004E31A4">
        <w:rPr>
          <w:rFonts w:ascii="Arial" w:hAnsi="Arial" w:cs="Arial"/>
          <w:b/>
        </w:rPr>
        <w:t xml:space="preserve">Paolo Fantin </w:t>
      </w:r>
    </w:p>
    <w:p w14:paraId="0D97A5A4" w14:textId="2F4DBE64" w:rsidR="00904991" w:rsidRPr="004E31A4" w:rsidRDefault="00904991" w:rsidP="00904991">
      <w:pPr>
        <w:jc w:val="both"/>
        <w:rPr>
          <w:rFonts w:ascii="Arial" w:hAnsi="Arial" w:cs="Arial"/>
        </w:rPr>
      </w:pPr>
      <w:r w:rsidRPr="004E31A4">
        <w:rPr>
          <w:rFonts w:ascii="Arial" w:hAnsi="Arial" w:cs="Arial"/>
        </w:rPr>
        <w:t>Nasce nel 1981 a Castelfranco e compie gli studi secondari all'Istituto Statale d'Arte di Venezia. Nel 2004 si diploma in Scenografia presso l'Accademia di Belle Arti di Venezia e l’anno successivo consegue la specializzazione in Scenografia e Scenotecnica.</w:t>
      </w:r>
    </w:p>
    <w:p w14:paraId="4EB2DC72" w14:textId="519D5CF1" w:rsidR="00904991" w:rsidRPr="004E31A4" w:rsidRDefault="00904991" w:rsidP="00904991">
      <w:pPr>
        <w:jc w:val="both"/>
        <w:rPr>
          <w:rFonts w:ascii="Arial" w:hAnsi="Arial" w:cs="Arial"/>
          <w:spacing w:val="6"/>
        </w:rPr>
      </w:pPr>
      <w:r w:rsidRPr="004E31A4">
        <w:rPr>
          <w:rFonts w:ascii="Arial" w:hAnsi="Arial" w:cs="Arial"/>
          <w:spacing w:val="2"/>
        </w:rPr>
        <w:t xml:space="preserve">Dal 2004 comincia la sua collaborazione con Damiano Michieletto per l'allestimento de </w:t>
      </w:r>
      <w:r w:rsidRPr="004E31A4">
        <w:rPr>
          <w:rFonts w:ascii="Arial" w:hAnsi="Arial" w:cs="Arial"/>
          <w:i/>
          <w:spacing w:val="2"/>
        </w:rPr>
        <w:t>Il Piccolo Spazzacamino</w:t>
      </w:r>
      <w:r w:rsidRPr="004E31A4">
        <w:rPr>
          <w:rFonts w:ascii="Arial" w:hAnsi="Arial" w:cs="Arial"/>
          <w:spacing w:val="2"/>
        </w:rPr>
        <w:t xml:space="preserve"> di Benjamin Britten prodotto dall</w:t>
      </w:r>
      <w:r w:rsidR="008D6040" w:rsidRPr="004E31A4">
        <w:rPr>
          <w:rFonts w:ascii="Arial" w:hAnsi="Arial" w:cs="Arial"/>
          <w:spacing w:val="2"/>
        </w:rPr>
        <w:t>'Ente Luglio Musicale Trapanese.</w:t>
      </w:r>
      <w:r w:rsidR="008D6040" w:rsidRPr="004E31A4">
        <w:rPr>
          <w:rFonts w:ascii="Arial" w:hAnsi="Arial" w:cs="Arial"/>
          <w:spacing w:val="6"/>
        </w:rPr>
        <w:t xml:space="preserve"> </w:t>
      </w:r>
      <w:r w:rsidRPr="004E31A4">
        <w:rPr>
          <w:rFonts w:ascii="Arial" w:hAnsi="Arial" w:cs="Arial"/>
          <w:spacing w:val="6"/>
        </w:rPr>
        <w:t>Inizia così un sodalizio artistico che porta Fantin e Michieletto a lavorare per importanti produzioni, sia operistiche sia di prosa, in alcuni dei più prestigiosi teatri d’Italia e del mondo.</w:t>
      </w:r>
    </w:p>
    <w:p w14:paraId="6E5629BC" w14:textId="0D225A5D" w:rsidR="00904991" w:rsidRPr="004E31A4" w:rsidRDefault="00904991" w:rsidP="00904991">
      <w:pPr>
        <w:jc w:val="both"/>
        <w:rPr>
          <w:rFonts w:ascii="Arial" w:hAnsi="Arial" w:cs="Arial"/>
        </w:rPr>
      </w:pPr>
      <w:r w:rsidRPr="004E31A4">
        <w:rPr>
          <w:rFonts w:ascii="Arial" w:hAnsi="Arial" w:cs="Arial"/>
        </w:rPr>
        <w:t xml:space="preserve">Nel 2011 viene insignito del prestigioso </w:t>
      </w:r>
      <w:r w:rsidRPr="004E31A4">
        <w:rPr>
          <w:rFonts w:ascii="Arial" w:hAnsi="Arial" w:cs="Arial"/>
          <w:i/>
        </w:rPr>
        <w:t>Premio della critica musicale “Franco Abbiati</w:t>
      </w:r>
      <w:r w:rsidRPr="004E31A4">
        <w:rPr>
          <w:rFonts w:ascii="Arial" w:hAnsi="Arial" w:cs="Arial"/>
        </w:rPr>
        <w:t xml:space="preserve">”, in particolare per le scene degli spettacoli </w:t>
      </w:r>
      <w:r w:rsidRPr="004E31A4">
        <w:rPr>
          <w:rFonts w:ascii="Arial" w:hAnsi="Arial" w:cs="Arial"/>
          <w:i/>
          <w:iCs/>
        </w:rPr>
        <w:t>Madama Butterfly</w:t>
      </w:r>
      <w:r w:rsidRPr="004E31A4">
        <w:rPr>
          <w:rFonts w:ascii="Arial" w:hAnsi="Arial" w:cs="Arial"/>
        </w:rPr>
        <w:t xml:space="preserve"> (Torino, Teatro Regio), </w:t>
      </w:r>
      <w:r w:rsidRPr="004E31A4">
        <w:rPr>
          <w:rFonts w:ascii="Arial" w:hAnsi="Arial" w:cs="Arial"/>
          <w:i/>
          <w:iCs/>
        </w:rPr>
        <w:t>Sigismondo</w:t>
      </w:r>
      <w:r w:rsidRPr="004E31A4">
        <w:rPr>
          <w:rFonts w:ascii="Arial" w:hAnsi="Arial" w:cs="Arial"/>
        </w:rPr>
        <w:t xml:space="preserve"> (Pesaro, Rossini Opera Festival) e </w:t>
      </w:r>
      <w:r w:rsidRPr="004E31A4">
        <w:rPr>
          <w:rFonts w:ascii="Arial" w:hAnsi="Arial" w:cs="Arial"/>
          <w:i/>
          <w:iCs/>
        </w:rPr>
        <w:t>Don Giovanni</w:t>
      </w:r>
      <w:r w:rsidRPr="004E31A4">
        <w:rPr>
          <w:rFonts w:ascii="Arial" w:hAnsi="Arial" w:cs="Arial"/>
        </w:rPr>
        <w:t xml:space="preserve"> (Venezia, Teatro</w:t>
      </w:r>
      <w:r w:rsidR="000327AF" w:rsidRPr="004E31A4">
        <w:rPr>
          <w:rFonts w:ascii="Arial" w:hAnsi="Arial" w:cs="Arial"/>
        </w:rPr>
        <w:t xml:space="preserve"> </w:t>
      </w:r>
      <w:r w:rsidRPr="004E31A4">
        <w:rPr>
          <w:rFonts w:ascii="Arial" w:hAnsi="Arial" w:cs="Arial"/>
        </w:rPr>
        <w:t>la Fenice).</w:t>
      </w:r>
    </w:p>
    <w:p w14:paraId="270F5991" w14:textId="119BEA8C" w:rsidR="00904991" w:rsidRPr="004E31A4" w:rsidRDefault="00904991" w:rsidP="00904991">
      <w:pPr>
        <w:jc w:val="both"/>
        <w:rPr>
          <w:rFonts w:ascii="Arial" w:hAnsi="Arial" w:cs="Arial"/>
        </w:rPr>
      </w:pPr>
      <w:r w:rsidRPr="004E31A4">
        <w:rPr>
          <w:rFonts w:ascii="Arial" w:hAnsi="Arial" w:cs="Arial"/>
        </w:rPr>
        <w:t>Nel 2017 ha vinto il prestigioso Oscar della Lirica come migliore scenografo, consegnato ufficialmente nel mese di dicembre dello stesso anno all’ Opera di Hai Nan in Cina.</w:t>
      </w:r>
    </w:p>
    <w:p w14:paraId="12EBE147" w14:textId="291D9C54" w:rsidR="00904991" w:rsidRPr="004E31A4" w:rsidRDefault="00904991" w:rsidP="00904991">
      <w:pPr>
        <w:jc w:val="both"/>
        <w:rPr>
          <w:rFonts w:ascii="Arial" w:hAnsi="Arial" w:cs="Arial"/>
        </w:rPr>
      </w:pPr>
      <w:r w:rsidRPr="004E31A4">
        <w:rPr>
          <w:rFonts w:ascii="Arial" w:hAnsi="Arial" w:cs="Arial"/>
        </w:rPr>
        <w:t xml:space="preserve">Tra i recenti impegni troviamo </w:t>
      </w:r>
      <w:r w:rsidRPr="004E31A4">
        <w:rPr>
          <w:rFonts w:ascii="Arial" w:hAnsi="Arial" w:cs="Arial"/>
          <w:i/>
        </w:rPr>
        <w:t>Idomeneo</w:t>
      </w:r>
      <w:r w:rsidRPr="004E31A4">
        <w:rPr>
          <w:rFonts w:ascii="Arial" w:hAnsi="Arial" w:cs="Arial"/>
        </w:rPr>
        <w:t xml:space="preserve"> a Tokyo, </w:t>
      </w:r>
      <w:r w:rsidRPr="004E31A4">
        <w:rPr>
          <w:rFonts w:ascii="Arial" w:hAnsi="Arial" w:cs="Arial"/>
          <w:i/>
        </w:rPr>
        <w:t>Rake’s progress</w:t>
      </w:r>
      <w:r w:rsidRPr="004E31A4">
        <w:rPr>
          <w:rFonts w:ascii="Arial" w:hAnsi="Arial" w:cs="Arial"/>
        </w:rPr>
        <w:t xml:space="preserve"> a Lipsia e Venezia, </w:t>
      </w:r>
      <w:r w:rsidRPr="004E31A4">
        <w:rPr>
          <w:rFonts w:ascii="Arial" w:hAnsi="Arial" w:cs="Arial"/>
          <w:i/>
        </w:rPr>
        <w:t>Cenerentola</w:t>
      </w:r>
      <w:r w:rsidRPr="004E31A4">
        <w:rPr>
          <w:rFonts w:ascii="Arial" w:hAnsi="Arial" w:cs="Arial"/>
        </w:rPr>
        <w:t xml:space="preserve"> al Festival di Salisburgo, </w:t>
      </w:r>
      <w:r w:rsidRPr="004E31A4">
        <w:rPr>
          <w:rFonts w:ascii="Arial" w:hAnsi="Arial" w:cs="Arial"/>
          <w:i/>
        </w:rPr>
        <w:t>Guillaume Tell</w:t>
      </w:r>
      <w:r w:rsidRPr="004E31A4">
        <w:rPr>
          <w:rFonts w:ascii="Arial" w:hAnsi="Arial" w:cs="Arial"/>
        </w:rPr>
        <w:t xml:space="preserve"> e </w:t>
      </w:r>
      <w:r w:rsidRPr="004E31A4">
        <w:rPr>
          <w:rFonts w:ascii="Arial" w:hAnsi="Arial" w:cs="Arial"/>
          <w:i/>
        </w:rPr>
        <w:t>Cavalleria rusticana</w:t>
      </w:r>
      <w:r w:rsidRPr="004E31A4">
        <w:rPr>
          <w:rFonts w:ascii="Arial" w:hAnsi="Arial" w:cs="Arial"/>
        </w:rPr>
        <w:t xml:space="preserve"> e </w:t>
      </w:r>
      <w:r w:rsidRPr="004E31A4">
        <w:rPr>
          <w:rFonts w:ascii="Arial" w:hAnsi="Arial" w:cs="Arial"/>
          <w:i/>
        </w:rPr>
        <w:t>Pagliacci</w:t>
      </w:r>
      <w:r w:rsidRPr="004E31A4">
        <w:rPr>
          <w:rFonts w:ascii="Arial" w:hAnsi="Arial" w:cs="Arial"/>
        </w:rPr>
        <w:t xml:space="preserve"> a Londra (produzione che ha vinto il prestigioso Olivier Award, il più ambito riconoscimento del mondo teatrale inglese), </w:t>
      </w:r>
      <w:r w:rsidRPr="004E31A4">
        <w:rPr>
          <w:rFonts w:ascii="Arial" w:hAnsi="Arial" w:cs="Arial"/>
          <w:i/>
        </w:rPr>
        <w:t>Viaggio a Reims</w:t>
      </w:r>
      <w:r w:rsidRPr="004E31A4">
        <w:rPr>
          <w:rFonts w:ascii="Arial" w:hAnsi="Arial" w:cs="Arial"/>
        </w:rPr>
        <w:t xml:space="preserve"> ad Amsterdam, </w:t>
      </w:r>
      <w:r w:rsidRPr="004E31A4">
        <w:rPr>
          <w:rFonts w:ascii="Arial" w:hAnsi="Arial" w:cs="Arial"/>
          <w:i/>
        </w:rPr>
        <w:t>Die Zauberflőte</w:t>
      </w:r>
      <w:r w:rsidRPr="004E31A4">
        <w:rPr>
          <w:rFonts w:ascii="Arial" w:hAnsi="Arial" w:cs="Arial"/>
        </w:rPr>
        <w:t xml:space="preserve"> a Venezia, </w:t>
      </w:r>
      <w:r w:rsidRPr="004E31A4">
        <w:rPr>
          <w:rFonts w:ascii="Arial" w:hAnsi="Arial" w:cs="Arial"/>
          <w:i/>
        </w:rPr>
        <w:t>Un ballo in maschera</w:t>
      </w:r>
      <w:r w:rsidRPr="004E31A4">
        <w:rPr>
          <w:rFonts w:ascii="Arial" w:hAnsi="Arial" w:cs="Arial"/>
        </w:rPr>
        <w:t xml:space="preserve"> a Bologna, </w:t>
      </w:r>
      <w:r w:rsidRPr="004E31A4">
        <w:rPr>
          <w:rFonts w:ascii="Arial" w:hAnsi="Arial" w:cs="Arial"/>
          <w:i/>
        </w:rPr>
        <w:t>Così fan tutte</w:t>
      </w:r>
      <w:r w:rsidRPr="004E31A4">
        <w:rPr>
          <w:rFonts w:ascii="Arial" w:hAnsi="Arial" w:cs="Arial"/>
        </w:rPr>
        <w:t xml:space="preserve"> a Barcellona e </w:t>
      </w:r>
      <w:r w:rsidRPr="004E31A4">
        <w:rPr>
          <w:rFonts w:ascii="Arial" w:hAnsi="Arial" w:cs="Arial"/>
          <w:i/>
        </w:rPr>
        <w:t>L’Elisir d’amore</w:t>
      </w:r>
      <w:r w:rsidRPr="004E31A4">
        <w:rPr>
          <w:rFonts w:ascii="Arial" w:hAnsi="Arial" w:cs="Arial"/>
        </w:rPr>
        <w:t xml:space="preserve"> a Bruxelles,</w:t>
      </w:r>
      <w:r w:rsidRPr="004E31A4">
        <w:rPr>
          <w:rFonts w:ascii="Arial" w:hAnsi="Arial" w:cs="Arial"/>
          <w:i/>
        </w:rPr>
        <w:t xml:space="preserve"> Otello</w:t>
      </w:r>
      <w:r w:rsidRPr="004E31A4">
        <w:rPr>
          <w:rFonts w:ascii="Arial" w:hAnsi="Arial" w:cs="Arial"/>
        </w:rPr>
        <w:t xml:space="preserve"> al Theater an der Wien di Vienna, </w:t>
      </w:r>
      <w:r w:rsidRPr="004E31A4">
        <w:rPr>
          <w:rFonts w:ascii="Arial" w:hAnsi="Arial" w:cs="Arial"/>
          <w:i/>
        </w:rPr>
        <w:t xml:space="preserve">Cendrillon </w:t>
      </w:r>
      <w:r w:rsidRPr="004E31A4">
        <w:rPr>
          <w:rFonts w:ascii="Arial" w:hAnsi="Arial" w:cs="Arial"/>
        </w:rPr>
        <w:t xml:space="preserve">alla Komische Oper di Berlino, </w:t>
      </w:r>
      <w:r w:rsidRPr="004E31A4">
        <w:rPr>
          <w:rFonts w:ascii="Arial" w:hAnsi="Arial" w:cs="Arial"/>
          <w:i/>
        </w:rPr>
        <w:t xml:space="preserve">La donna del lago </w:t>
      </w:r>
      <w:r w:rsidRPr="004E31A4">
        <w:rPr>
          <w:rFonts w:ascii="Arial" w:hAnsi="Arial" w:cs="Arial"/>
        </w:rPr>
        <w:t xml:space="preserve">a Pesaro </w:t>
      </w:r>
      <w:r w:rsidRPr="004E31A4">
        <w:rPr>
          <w:rFonts w:ascii="Arial" w:hAnsi="Arial" w:cs="Arial"/>
          <w:i/>
        </w:rPr>
        <w:t xml:space="preserve">Samson et Dalila </w:t>
      </w:r>
      <w:r w:rsidRPr="004E31A4">
        <w:rPr>
          <w:rFonts w:ascii="Arial" w:hAnsi="Arial" w:cs="Arial"/>
        </w:rPr>
        <w:t xml:space="preserve">a Parigi, la nuova opera </w:t>
      </w:r>
      <w:r w:rsidRPr="004E31A4">
        <w:rPr>
          <w:rFonts w:ascii="Arial" w:hAnsi="Arial" w:cs="Arial"/>
          <w:i/>
        </w:rPr>
        <w:t>Acqua granda</w:t>
      </w:r>
      <w:r w:rsidRPr="004E31A4">
        <w:rPr>
          <w:rFonts w:ascii="Arial" w:hAnsi="Arial" w:cs="Arial"/>
        </w:rPr>
        <w:t xml:space="preserve"> a Venezia, </w:t>
      </w:r>
      <w:r w:rsidRPr="004E31A4">
        <w:rPr>
          <w:rFonts w:ascii="Arial" w:hAnsi="Arial" w:cs="Arial"/>
          <w:i/>
        </w:rPr>
        <w:t>Rigoletto</w:t>
      </w:r>
      <w:r w:rsidR="008D6040" w:rsidRPr="004E31A4">
        <w:rPr>
          <w:rFonts w:ascii="Arial" w:hAnsi="Arial" w:cs="Arial"/>
        </w:rPr>
        <w:t xml:space="preserve"> ad Amsterdam</w:t>
      </w:r>
      <w:r w:rsidRPr="004E31A4">
        <w:rPr>
          <w:rFonts w:ascii="Arial" w:hAnsi="Arial" w:cs="Arial"/>
        </w:rPr>
        <w:t xml:space="preserve">, </w:t>
      </w:r>
      <w:r w:rsidRPr="004E31A4">
        <w:rPr>
          <w:rFonts w:ascii="Arial" w:hAnsi="Arial" w:cs="Arial"/>
          <w:i/>
        </w:rPr>
        <w:t>La damnation de Faust</w:t>
      </w:r>
      <w:r w:rsidRPr="004E31A4">
        <w:rPr>
          <w:rFonts w:ascii="Arial" w:hAnsi="Arial" w:cs="Arial"/>
        </w:rPr>
        <w:t xml:space="preserve"> a Roma</w:t>
      </w:r>
      <w:r w:rsidR="008D6040" w:rsidRPr="004E31A4">
        <w:rPr>
          <w:rFonts w:ascii="Arial" w:hAnsi="Arial" w:cs="Arial"/>
        </w:rPr>
        <w:t>; tra i prossimi impegni</w:t>
      </w:r>
      <w:r w:rsidRPr="004E31A4">
        <w:rPr>
          <w:rFonts w:ascii="Arial" w:hAnsi="Arial" w:cs="Arial"/>
        </w:rPr>
        <w:t xml:space="preserve"> </w:t>
      </w:r>
      <w:r w:rsidRPr="004E31A4">
        <w:rPr>
          <w:rFonts w:ascii="Arial" w:hAnsi="Arial" w:cs="Arial"/>
          <w:i/>
        </w:rPr>
        <w:t xml:space="preserve">Die Lustige Witwe </w:t>
      </w:r>
      <w:r w:rsidRPr="004E31A4">
        <w:rPr>
          <w:rFonts w:ascii="Arial" w:hAnsi="Arial" w:cs="Arial"/>
        </w:rPr>
        <w:t>a Venezia,</w:t>
      </w:r>
      <w:r w:rsidR="005320BB">
        <w:rPr>
          <w:rFonts w:ascii="Arial" w:hAnsi="Arial" w:cs="Arial"/>
          <w:i/>
        </w:rPr>
        <w:t xml:space="preserve"> </w:t>
      </w:r>
      <w:r w:rsidRPr="004E31A4">
        <w:rPr>
          <w:rFonts w:ascii="Arial" w:hAnsi="Arial" w:cs="Arial"/>
          <w:i/>
        </w:rPr>
        <w:t xml:space="preserve">Midsummer Night’s Dream </w:t>
      </w:r>
      <w:r w:rsidRPr="004E31A4">
        <w:rPr>
          <w:rFonts w:ascii="Arial" w:hAnsi="Arial" w:cs="Arial"/>
        </w:rPr>
        <w:t xml:space="preserve">a Vienna, </w:t>
      </w:r>
      <w:r w:rsidRPr="004E31A4">
        <w:rPr>
          <w:rFonts w:ascii="Arial" w:hAnsi="Arial" w:cs="Arial"/>
          <w:i/>
        </w:rPr>
        <w:t>Don Pasquale</w:t>
      </w:r>
      <w:r w:rsidRPr="004E31A4">
        <w:rPr>
          <w:rFonts w:ascii="Arial" w:hAnsi="Arial" w:cs="Arial"/>
        </w:rPr>
        <w:t xml:space="preserve"> a Parigi.</w:t>
      </w:r>
    </w:p>
    <w:p w14:paraId="3CBFC29C" w14:textId="77777777" w:rsidR="00BA71BC" w:rsidRPr="004E31A4" w:rsidRDefault="00BA71BC" w:rsidP="00BA71BC">
      <w:pPr>
        <w:jc w:val="both"/>
        <w:rPr>
          <w:rFonts w:ascii="Arial" w:hAnsi="Arial" w:cs="Arial"/>
        </w:rPr>
      </w:pPr>
    </w:p>
    <w:p w14:paraId="2D40154E" w14:textId="0E7E22F0" w:rsidR="00095186" w:rsidRPr="004E31A4" w:rsidRDefault="00095186" w:rsidP="00095186">
      <w:pPr>
        <w:jc w:val="both"/>
        <w:rPr>
          <w:rFonts w:ascii="Arial" w:hAnsi="Arial" w:cs="Arial"/>
          <w:b/>
        </w:rPr>
      </w:pPr>
      <w:r w:rsidRPr="004E31A4">
        <w:rPr>
          <w:rFonts w:ascii="Arial" w:hAnsi="Arial" w:cs="Arial"/>
          <w:b/>
        </w:rPr>
        <w:t>Carla Teti</w:t>
      </w:r>
    </w:p>
    <w:p w14:paraId="6497E03D" w14:textId="13B81EDA" w:rsidR="00095186" w:rsidRPr="004E31A4" w:rsidRDefault="00095186" w:rsidP="00095186">
      <w:pPr>
        <w:jc w:val="both"/>
        <w:rPr>
          <w:rFonts w:ascii="Arial" w:hAnsi="Arial" w:cs="Arial"/>
        </w:rPr>
      </w:pPr>
      <w:r w:rsidRPr="004E31A4">
        <w:rPr>
          <w:rFonts w:ascii="Arial" w:hAnsi="Arial" w:cs="Arial"/>
        </w:rPr>
        <w:t>Nata a Roma, si diploma in Scenografia all’Accademia di Belle Arti. Nel 1994 vince il concorso di Scenografia dell’Associazione Teatro di Documenti fondata da Damiani, Ronconi e Sinopoli. Lavora nei maggiori teatri italiani e internazionali e nel 2011 vince il Premio Abbiati e l’Opera Award, come migliore costumista e nel 2017 “l’ International opera Award”, l’Oscar della Lirica.</w:t>
      </w:r>
    </w:p>
    <w:p w14:paraId="318281E4" w14:textId="59FCBF60" w:rsidR="00095186" w:rsidRPr="004E31A4" w:rsidRDefault="00095186" w:rsidP="00095186">
      <w:pPr>
        <w:jc w:val="both"/>
        <w:rPr>
          <w:rFonts w:ascii="Arial" w:hAnsi="Arial" w:cs="Arial"/>
        </w:rPr>
      </w:pPr>
      <w:r w:rsidRPr="004E31A4">
        <w:rPr>
          <w:rFonts w:ascii="Arial" w:hAnsi="Arial" w:cs="Arial"/>
          <w:lang w:val="ru-RU"/>
        </w:rPr>
        <w:t>Dal 2004 collabora D</w:t>
      </w:r>
      <w:r w:rsidRPr="004E31A4">
        <w:rPr>
          <w:rFonts w:ascii="Arial" w:hAnsi="Arial" w:cs="Arial"/>
        </w:rPr>
        <w:t xml:space="preserve">amiano </w:t>
      </w:r>
      <w:r w:rsidRPr="004E31A4">
        <w:rPr>
          <w:rFonts w:ascii="Arial" w:hAnsi="Arial" w:cs="Arial"/>
          <w:lang w:val="ru-RU"/>
        </w:rPr>
        <w:t>Michieletto per numerosi spettacoli tra cui</w:t>
      </w:r>
      <w:r w:rsidRPr="004E31A4">
        <w:rPr>
          <w:rFonts w:ascii="Arial" w:hAnsi="Arial" w:cs="Arial"/>
        </w:rPr>
        <w:t xml:space="preserve">: </w:t>
      </w:r>
      <w:r w:rsidRPr="004E31A4">
        <w:rPr>
          <w:rFonts w:ascii="Arial" w:hAnsi="Arial" w:cs="Arial"/>
          <w:i/>
        </w:rPr>
        <w:t xml:space="preserve">La Gazza Ladra </w:t>
      </w:r>
      <w:r w:rsidRPr="004E31A4">
        <w:rPr>
          <w:rFonts w:ascii="Arial" w:hAnsi="Arial" w:cs="Arial"/>
        </w:rPr>
        <w:t xml:space="preserve">(Premio Abbiati), </w:t>
      </w:r>
      <w:r w:rsidRPr="004E31A4">
        <w:rPr>
          <w:rFonts w:ascii="Arial" w:hAnsi="Arial" w:cs="Arial"/>
          <w:i/>
        </w:rPr>
        <w:t xml:space="preserve">Il </w:t>
      </w:r>
      <w:r w:rsidR="005320BB">
        <w:rPr>
          <w:rFonts w:ascii="Arial" w:hAnsi="Arial" w:cs="Arial"/>
          <w:i/>
        </w:rPr>
        <w:t>barbiere</w:t>
      </w:r>
      <w:r w:rsidRPr="004E31A4">
        <w:rPr>
          <w:rFonts w:ascii="Arial" w:hAnsi="Arial" w:cs="Arial"/>
          <w:i/>
        </w:rPr>
        <w:t xml:space="preserve"> di Siviglia</w:t>
      </w:r>
      <w:r w:rsidRPr="004E31A4">
        <w:rPr>
          <w:rFonts w:ascii="Arial" w:hAnsi="Arial" w:cs="Arial"/>
        </w:rPr>
        <w:t xml:space="preserve">, </w:t>
      </w:r>
      <w:r w:rsidRPr="004E31A4">
        <w:rPr>
          <w:rFonts w:ascii="Arial" w:hAnsi="Arial" w:cs="Arial"/>
          <w:i/>
        </w:rPr>
        <w:t>Il dissoluto punito, Madama Butterfly</w:t>
      </w:r>
      <w:r w:rsidRPr="004E31A4">
        <w:rPr>
          <w:rFonts w:ascii="Arial" w:hAnsi="Arial" w:cs="Arial"/>
        </w:rPr>
        <w:t xml:space="preserve">; </w:t>
      </w:r>
      <w:r w:rsidRPr="004E31A4">
        <w:rPr>
          <w:rFonts w:ascii="Arial" w:hAnsi="Arial" w:cs="Arial"/>
          <w:i/>
        </w:rPr>
        <w:t>Lucia di Lammermoor</w:t>
      </w:r>
      <w:r w:rsidRPr="004E31A4">
        <w:rPr>
          <w:rFonts w:ascii="Arial" w:hAnsi="Arial" w:cs="Arial"/>
        </w:rPr>
        <w:t xml:space="preserve">, </w:t>
      </w:r>
      <w:r w:rsidRPr="004E31A4">
        <w:rPr>
          <w:rFonts w:ascii="Arial" w:hAnsi="Arial" w:cs="Arial"/>
          <w:i/>
        </w:rPr>
        <w:t>Il Corsaro</w:t>
      </w:r>
      <w:r w:rsidRPr="004E31A4">
        <w:rPr>
          <w:rFonts w:ascii="Arial" w:hAnsi="Arial" w:cs="Arial"/>
        </w:rPr>
        <w:t xml:space="preserve">, </w:t>
      </w:r>
      <w:r w:rsidRPr="004E31A4">
        <w:rPr>
          <w:rFonts w:ascii="Arial" w:hAnsi="Arial" w:cs="Arial"/>
          <w:i/>
        </w:rPr>
        <w:t>Luisa Miller</w:t>
      </w:r>
      <w:r w:rsidRPr="004E31A4">
        <w:rPr>
          <w:rFonts w:ascii="Arial" w:hAnsi="Arial" w:cs="Arial"/>
        </w:rPr>
        <w:t xml:space="preserve">, </w:t>
      </w:r>
      <w:r w:rsidRPr="004E31A4">
        <w:rPr>
          <w:rFonts w:ascii="Arial" w:hAnsi="Arial" w:cs="Arial"/>
          <w:i/>
        </w:rPr>
        <w:t>Poliuto all’Opernhaus di Zurigo</w:t>
      </w:r>
      <w:r w:rsidRPr="004E31A4">
        <w:rPr>
          <w:rFonts w:ascii="Arial" w:hAnsi="Arial" w:cs="Arial"/>
        </w:rPr>
        <w:t xml:space="preserve">; </w:t>
      </w:r>
      <w:r w:rsidRPr="004E31A4">
        <w:rPr>
          <w:rFonts w:ascii="Arial" w:hAnsi="Arial" w:cs="Arial"/>
          <w:i/>
        </w:rPr>
        <w:t>Roméo e Juliette</w:t>
      </w:r>
      <w:r w:rsidRPr="004E31A4">
        <w:rPr>
          <w:rFonts w:ascii="Arial" w:hAnsi="Arial" w:cs="Arial"/>
        </w:rPr>
        <w:t xml:space="preserve">, </w:t>
      </w:r>
      <w:r w:rsidRPr="004E31A4">
        <w:rPr>
          <w:rFonts w:ascii="Arial" w:hAnsi="Arial" w:cs="Arial"/>
          <w:i/>
        </w:rPr>
        <w:t>Così fan tutte, Le nozze di Figaro</w:t>
      </w:r>
      <w:r w:rsidRPr="004E31A4">
        <w:rPr>
          <w:rFonts w:ascii="Arial" w:hAnsi="Arial" w:cs="Arial"/>
        </w:rPr>
        <w:t xml:space="preserve">, </w:t>
      </w:r>
      <w:r w:rsidRPr="004E31A4">
        <w:rPr>
          <w:rFonts w:ascii="Arial" w:hAnsi="Arial" w:cs="Arial"/>
          <w:i/>
        </w:rPr>
        <w:t>Don Giovanni,</w:t>
      </w:r>
      <w:r w:rsidRPr="004E31A4">
        <w:rPr>
          <w:rFonts w:ascii="Arial" w:hAnsi="Arial" w:cs="Arial"/>
        </w:rPr>
        <w:t xml:space="preserve"> </w:t>
      </w:r>
      <w:r w:rsidRPr="004E31A4">
        <w:rPr>
          <w:rFonts w:ascii="Arial" w:hAnsi="Arial" w:cs="Arial"/>
          <w:i/>
        </w:rPr>
        <w:t>Die Zauberflöte</w:t>
      </w:r>
      <w:r w:rsidRPr="004E31A4">
        <w:rPr>
          <w:rFonts w:ascii="Arial" w:hAnsi="Arial" w:cs="Arial"/>
        </w:rPr>
        <w:t xml:space="preserve"> e </w:t>
      </w:r>
      <w:r w:rsidRPr="004E31A4">
        <w:rPr>
          <w:rFonts w:ascii="Arial" w:hAnsi="Arial" w:cs="Arial"/>
          <w:i/>
        </w:rPr>
        <w:t>Aquagranda</w:t>
      </w:r>
      <w:r w:rsidRPr="004E31A4">
        <w:rPr>
          <w:rFonts w:ascii="Arial" w:hAnsi="Arial" w:cs="Arial"/>
        </w:rPr>
        <w:t xml:space="preserve"> (Premio Speciale Abbiati 2017) al Teatro la Fenice; </w:t>
      </w:r>
      <w:r w:rsidRPr="004E31A4">
        <w:rPr>
          <w:rFonts w:ascii="Arial" w:hAnsi="Arial" w:cs="Arial"/>
          <w:i/>
        </w:rPr>
        <w:t>Un ballo in maschera al Teatro alla Scala;</w:t>
      </w:r>
      <w:r w:rsidRPr="004E31A4">
        <w:rPr>
          <w:rFonts w:ascii="Arial" w:hAnsi="Arial" w:cs="Arial"/>
        </w:rPr>
        <w:t xml:space="preserve"> </w:t>
      </w:r>
      <w:r w:rsidRPr="004E31A4">
        <w:rPr>
          <w:rFonts w:ascii="Arial" w:hAnsi="Arial" w:cs="Arial"/>
          <w:i/>
        </w:rPr>
        <w:t>La bohème</w:t>
      </w:r>
      <w:r w:rsidRPr="004E31A4">
        <w:rPr>
          <w:rFonts w:ascii="Arial" w:hAnsi="Arial" w:cs="Arial"/>
        </w:rPr>
        <w:t xml:space="preserve"> e </w:t>
      </w:r>
      <w:r w:rsidRPr="004E31A4">
        <w:rPr>
          <w:rFonts w:ascii="Arial" w:hAnsi="Arial" w:cs="Arial"/>
          <w:i/>
        </w:rPr>
        <w:t>Falstaff al Salzburgerfestspiele</w:t>
      </w:r>
      <w:r w:rsidRPr="004E31A4">
        <w:rPr>
          <w:rFonts w:ascii="Arial" w:hAnsi="Arial" w:cs="Arial"/>
        </w:rPr>
        <w:t xml:space="preserve">; </w:t>
      </w:r>
      <w:r w:rsidRPr="004E31A4">
        <w:rPr>
          <w:rFonts w:ascii="Arial" w:hAnsi="Arial" w:cs="Arial"/>
          <w:i/>
        </w:rPr>
        <w:t>The Rake’s Progress</w:t>
      </w:r>
      <w:r w:rsidRPr="004E31A4">
        <w:rPr>
          <w:rFonts w:ascii="Arial" w:hAnsi="Arial" w:cs="Arial"/>
        </w:rPr>
        <w:t xml:space="preserve">, </w:t>
      </w:r>
      <w:r w:rsidRPr="004E31A4">
        <w:rPr>
          <w:rFonts w:ascii="Arial" w:hAnsi="Arial" w:cs="Arial"/>
          <w:i/>
        </w:rPr>
        <w:t>Il viaggio a Reims al National Opera Ballet;</w:t>
      </w:r>
      <w:r w:rsidRPr="004E31A4">
        <w:rPr>
          <w:rFonts w:ascii="Arial" w:hAnsi="Arial" w:cs="Arial"/>
        </w:rPr>
        <w:t xml:space="preserve"> </w:t>
      </w:r>
      <w:r w:rsidRPr="004E31A4">
        <w:rPr>
          <w:rFonts w:ascii="Arial" w:hAnsi="Arial" w:cs="Arial"/>
          <w:i/>
        </w:rPr>
        <w:t>Cavalleria Rusticana e Pagliacci</w:t>
      </w:r>
      <w:r w:rsidRPr="004E31A4">
        <w:rPr>
          <w:rFonts w:ascii="Arial" w:hAnsi="Arial" w:cs="Arial"/>
        </w:rPr>
        <w:t xml:space="preserve"> al Covent Garden (Oliver Award migliore nuova produzione); </w:t>
      </w:r>
      <w:r w:rsidRPr="004E31A4">
        <w:rPr>
          <w:rFonts w:ascii="Arial" w:hAnsi="Arial" w:cs="Arial"/>
          <w:i/>
        </w:rPr>
        <w:t>Idomeneo</w:t>
      </w:r>
      <w:r w:rsidRPr="004E31A4">
        <w:rPr>
          <w:rFonts w:ascii="Arial" w:hAnsi="Arial" w:cs="Arial"/>
        </w:rPr>
        <w:t xml:space="preserve">, </w:t>
      </w:r>
      <w:r w:rsidRPr="004E31A4">
        <w:rPr>
          <w:rFonts w:ascii="Arial" w:hAnsi="Arial" w:cs="Arial"/>
          <w:i/>
        </w:rPr>
        <w:t>Il Trittico</w:t>
      </w:r>
      <w:r w:rsidRPr="004E31A4">
        <w:rPr>
          <w:rFonts w:ascii="Arial" w:hAnsi="Arial" w:cs="Arial"/>
        </w:rPr>
        <w:t xml:space="preserve">, </w:t>
      </w:r>
      <w:r w:rsidRPr="004E31A4">
        <w:rPr>
          <w:rFonts w:ascii="Arial" w:hAnsi="Arial" w:cs="Arial"/>
          <w:i/>
        </w:rPr>
        <w:t>Otello presso il Theatre an der Wien, La Damnation de Faust nel 2017 al Teatro dell’ Opera di Roma.</w:t>
      </w:r>
    </w:p>
    <w:p w14:paraId="76BDD9B9" w14:textId="41528D04" w:rsidR="00095186" w:rsidRPr="004E31A4" w:rsidRDefault="00095186" w:rsidP="00095186">
      <w:pPr>
        <w:jc w:val="both"/>
        <w:rPr>
          <w:rFonts w:ascii="Arial" w:hAnsi="Arial" w:cs="Arial"/>
          <w:i/>
        </w:rPr>
      </w:pPr>
      <w:r w:rsidRPr="004E31A4">
        <w:rPr>
          <w:rFonts w:ascii="Arial" w:hAnsi="Arial" w:cs="Arial"/>
        </w:rPr>
        <w:t xml:space="preserve">Per la regia di Daniele Abbado, tra i tanti allestimenti, ricordiamo: </w:t>
      </w:r>
      <w:r w:rsidRPr="004E31A4">
        <w:rPr>
          <w:rFonts w:ascii="Arial" w:hAnsi="Arial" w:cs="Arial"/>
          <w:i/>
        </w:rPr>
        <w:t>Pollicino</w:t>
      </w:r>
      <w:r w:rsidRPr="004E31A4">
        <w:rPr>
          <w:rFonts w:ascii="Arial" w:hAnsi="Arial" w:cs="Arial"/>
        </w:rPr>
        <w:t xml:space="preserve">, </w:t>
      </w:r>
      <w:r w:rsidRPr="004E31A4">
        <w:rPr>
          <w:rFonts w:ascii="Arial" w:hAnsi="Arial" w:cs="Arial"/>
          <w:i/>
        </w:rPr>
        <w:t>Marin Faliero</w:t>
      </w:r>
      <w:r w:rsidRPr="004E31A4">
        <w:rPr>
          <w:rFonts w:ascii="Arial" w:hAnsi="Arial" w:cs="Arial"/>
        </w:rPr>
        <w:t xml:space="preserve">, </w:t>
      </w:r>
      <w:r w:rsidRPr="004E31A4">
        <w:rPr>
          <w:rFonts w:ascii="Arial" w:hAnsi="Arial" w:cs="Arial"/>
          <w:i/>
        </w:rPr>
        <w:t>Jeanne d’Arc a bûcher al Festival di Granada</w:t>
      </w:r>
      <w:r w:rsidRPr="004E31A4">
        <w:rPr>
          <w:rFonts w:ascii="Arial" w:hAnsi="Arial" w:cs="Arial"/>
        </w:rPr>
        <w:t xml:space="preserve">, </w:t>
      </w:r>
      <w:r w:rsidRPr="004E31A4">
        <w:rPr>
          <w:rFonts w:ascii="Arial" w:hAnsi="Arial" w:cs="Arial"/>
          <w:i/>
        </w:rPr>
        <w:t>Re Pastore</w:t>
      </w:r>
      <w:r w:rsidRPr="004E31A4">
        <w:rPr>
          <w:rFonts w:ascii="Arial" w:hAnsi="Arial" w:cs="Arial"/>
        </w:rPr>
        <w:t xml:space="preserve">, </w:t>
      </w:r>
      <w:r w:rsidRPr="004E31A4">
        <w:rPr>
          <w:rFonts w:ascii="Arial" w:hAnsi="Arial" w:cs="Arial"/>
          <w:i/>
        </w:rPr>
        <w:t>The Flood</w:t>
      </w:r>
      <w:r w:rsidRPr="004E31A4">
        <w:rPr>
          <w:rFonts w:ascii="Arial" w:hAnsi="Arial" w:cs="Arial"/>
        </w:rPr>
        <w:t xml:space="preserve"> e </w:t>
      </w:r>
      <w:r w:rsidRPr="004E31A4">
        <w:rPr>
          <w:rFonts w:ascii="Arial" w:hAnsi="Arial" w:cs="Arial"/>
          <w:i/>
        </w:rPr>
        <w:t>L’enfant et les Sostilèges</w:t>
      </w:r>
      <w:r w:rsidRPr="004E31A4">
        <w:rPr>
          <w:rFonts w:ascii="Arial" w:hAnsi="Arial" w:cs="Arial"/>
        </w:rPr>
        <w:t xml:space="preserve">, </w:t>
      </w:r>
      <w:r w:rsidRPr="004E31A4">
        <w:rPr>
          <w:rFonts w:ascii="Arial" w:hAnsi="Arial" w:cs="Arial"/>
          <w:i/>
        </w:rPr>
        <w:t xml:space="preserve">Die Zauberflöte </w:t>
      </w:r>
      <w:r w:rsidRPr="004E31A4">
        <w:rPr>
          <w:rFonts w:ascii="Arial" w:hAnsi="Arial" w:cs="Arial"/>
        </w:rPr>
        <w:t xml:space="preserve">diretto Claudio Abbado, </w:t>
      </w:r>
      <w:r w:rsidRPr="004E31A4">
        <w:rPr>
          <w:rFonts w:ascii="Arial" w:hAnsi="Arial" w:cs="Arial"/>
          <w:i/>
          <w:lang w:val="ru-RU"/>
        </w:rPr>
        <w:t>Genoveva</w:t>
      </w:r>
      <w:r w:rsidRPr="004E31A4">
        <w:rPr>
          <w:rFonts w:ascii="Arial" w:hAnsi="Arial" w:cs="Arial"/>
        </w:rPr>
        <w:t xml:space="preserve">, </w:t>
      </w:r>
      <w:r w:rsidRPr="004E31A4">
        <w:rPr>
          <w:rFonts w:ascii="Arial" w:hAnsi="Arial" w:cs="Arial"/>
          <w:i/>
        </w:rPr>
        <w:t xml:space="preserve">Madama </w:t>
      </w:r>
      <w:r w:rsidRPr="004E31A4">
        <w:rPr>
          <w:rFonts w:ascii="Arial" w:hAnsi="Arial" w:cs="Arial"/>
          <w:i/>
          <w:lang w:val="ru-RU"/>
        </w:rPr>
        <w:t>Butterfly</w:t>
      </w:r>
      <w:r w:rsidRPr="004E31A4">
        <w:rPr>
          <w:rFonts w:ascii="Arial" w:hAnsi="Arial" w:cs="Arial"/>
        </w:rPr>
        <w:t xml:space="preserve">, </w:t>
      </w:r>
      <w:r w:rsidRPr="004E31A4">
        <w:rPr>
          <w:rFonts w:ascii="Arial" w:hAnsi="Arial" w:cs="Arial"/>
          <w:i/>
          <w:lang w:val="ru-RU"/>
        </w:rPr>
        <w:t>Falstaff</w:t>
      </w:r>
      <w:r w:rsidRPr="004E31A4">
        <w:rPr>
          <w:rFonts w:ascii="Arial" w:hAnsi="Arial" w:cs="Arial"/>
          <w:lang w:val="ru-RU"/>
        </w:rPr>
        <w:t xml:space="preserve">, </w:t>
      </w:r>
      <w:r w:rsidRPr="004E31A4">
        <w:rPr>
          <w:rFonts w:ascii="Arial" w:hAnsi="Arial" w:cs="Arial"/>
          <w:i/>
          <w:lang w:val="ru-RU"/>
        </w:rPr>
        <w:t>Ermione</w:t>
      </w:r>
      <w:r w:rsidRPr="004E31A4">
        <w:rPr>
          <w:rFonts w:ascii="Arial" w:hAnsi="Arial" w:cs="Arial"/>
        </w:rPr>
        <w:t xml:space="preserve">, </w:t>
      </w:r>
      <w:r w:rsidRPr="004E31A4">
        <w:rPr>
          <w:rFonts w:ascii="Arial" w:hAnsi="Arial" w:cs="Arial"/>
          <w:i/>
        </w:rPr>
        <w:t>A Midsummer Night’s Dream al Teatro Petruzzelli</w:t>
      </w:r>
      <w:r w:rsidRPr="004E31A4">
        <w:rPr>
          <w:rFonts w:ascii="Arial" w:hAnsi="Arial" w:cs="Arial"/>
        </w:rPr>
        <w:t xml:space="preserve"> e a</w:t>
      </w:r>
      <w:r w:rsidRPr="004E31A4">
        <w:rPr>
          <w:rFonts w:ascii="Arial" w:hAnsi="Arial" w:cs="Arial"/>
          <w:lang w:val="ru-RU"/>
        </w:rPr>
        <w:t>l</w:t>
      </w:r>
      <w:r w:rsidR="005320BB">
        <w:rPr>
          <w:rFonts w:ascii="Arial" w:hAnsi="Arial" w:cs="Arial"/>
        </w:rPr>
        <w:t xml:space="preserve"> </w:t>
      </w:r>
      <w:r w:rsidRPr="004E31A4">
        <w:rPr>
          <w:rFonts w:ascii="Arial" w:hAnsi="Arial" w:cs="Arial"/>
        </w:rPr>
        <w:t>Wiener Staatsoper</w:t>
      </w:r>
      <w:r w:rsidRPr="004E31A4">
        <w:rPr>
          <w:rFonts w:ascii="Arial" w:hAnsi="Arial" w:cs="Arial"/>
          <w:lang w:val="ru-RU"/>
        </w:rPr>
        <w:t xml:space="preserve"> </w:t>
      </w:r>
      <w:r w:rsidRPr="004E31A4">
        <w:rPr>
          <w:rFonts w:ascii="Arial" w:hAnsi="Arial" w:cs="Arial"/>
          <w:i/>
          <w:lang w:val="ru-RU"/>
        </w:rPr>
        <w:t>Don Carlo</w:t>
      </w:r>
      <w:r w:rsidRPr="004E31A4">
        <w:rPr>
          <w:rFonts w:ascii="Arial" w:hAnsi="Arial" w:cs="Arial"/>
          <w:lang w:val="ru-RU"/>
        </w:rPr>
        <w:t xml:space="preserve"> </w:t>
      </w:r>
      <w:r w:rsidRPr="004E31A4">
        <w:rPr>
          <w:rFonts w:ascii="Arial" w:hAnsi="Arial" w:cs="Arial"/>
        </w:rPr>
        <w:t xml:space="preserve">e </w:t>
      </w:r>
      <w:r w:rsidRPr="004E31A4">
        <w:rPr>
          <w:rFonts w:ascii="Arial" w:hAnsi="Arial" w:cs="Arial"/>
          <w:i/>
        </w:rPr>
        <w:t>Il Trovatore.</w:t>
      </w:r>
    </w:p>
    <w:p w14:paraId="6C567C80" w14:textId="77777777" w:rsidR="00095186" w:rsidRPr="004E31A4" w:rsidRDefault="00095186" w:rsidP="00095186">
      <w:pPr>
        <w:jc w:val="both"/>
        <w:rPr>
          <w:rFonts w:ascii="Arial" w:hAnsi="Arial" w:cs="Arial"/>
        </w:rPr>
      </w:pPr>
      <w:r w:rsidRPr="004E31A4">
        <w:rPr>
          <w:rFonts w:ascii="Arial" w:hAnsi="Arial" w:cs="Arial"/>
        </w:rPr>
        <w:t xml:space="preserve">Per il regista Andrej Končalovskij firma i costumi di </w:t>
      </w:r>
      <w:r w:rsidRPr="004E31A4">
        <w:rPr>
          <w:rFonts w:ascii="Arial" w:hAnsi="Arial" w:cs="Arial"/>
          <w:i/>
        </w:rPr>
        <w:t>Re Lear</w:t>
      </w:r>
      <w:r w:rsidRPr="004E31A4">
        <w:rPr>
          <w:rFonts w:ascii="Arial" w:hAnsi="Arial" w:cs="Arial"/>
        </w:rPr>
        <w:t xml:space="preserve"> e </w:t>
      </w:r>
      <w:r w:rsidRPr="004E31A4">
        <w:rPr>
          <w:rFonts w:ascii="Arial" w:hAnsi="Arial" w:cs="Arial"/>
          <w:i/>
        </w:rPr>
        <w:t>Boris Godunov</w:t>
      </w:r>
      <w:r w:rsidRPr="004E31A4">
        <w:rPr>
          <w:rFonts w:ascii="Arial" w:hAnsi="Arial" w:cs="Arial"/>
        </w:rPr>
        <w:t>.</w:t>
      </w:r>
    </w:p>
    <w:p w14:paraId="19843A09" w14:textId="77777777" w:rsidR="00095186" w:rsidRPr="004E31A4" w:rsidRDefault="00095186" w:rsidP="00095186">
      <w:pPr>
        <w:jc w:val="both"/>
        <w:rPr>
          <w:rFonts w:ascii="Arial" w:hAnsi="Arial" w:cs="Arial"/>
        </w:rPr>
      </w:pPr>
    </w:p>
    <w:p w14:paraId="00B31E86" w14:textId="210942D5" w:rsidR="00095186" w:rsidRPr="004E31A4" w:rsidRDefault="006E3342" w:rsidP="00095186">
      <w:pPr>
        <w:jc w:val="both"/>
        <w:rPr>
          <w:rFonts w:ascii="Arial" w:hAnsi="Arial" w:cs="Arial"/>
          <w:b/>
        </w:rPr>
      </w:pPr>
      <w:r w:rsidRPr="004E31A4">
        <w:rPr>
          <w:rFonts w:ascii="Arial" w:hAnsi="Arial" w:cs="Arial"/>
          <w:b/>
        </w:rPr>
        <w:t>Alessandro Carletti</w:t>
      </w:r>
    </w:p>
    <w:p w14:paraId="4DCE88EF" w14:textId="77777777" w:rsidR="006E3342" w:rsidRPr="004E31A4" w:rsidRDefault="006E3342" w:rsidP="006E3342">
      <w:pPr>
        <w:jc w:val="both"/>
        <w:rPr>
          <w:rFonts w:ascii="Arial" w:hAnsi="Arial" w:cs="Arial"/>
        </w:rPr>
      </w:pPr>
      <w:r w:rsidRPr="004E31A4">
        <w:rPr>
          <w:rFonts w:ascii="Arial" w:hAnsi="Arial" w:cs="Arial"/>
        </w:rPr>
        <w:t xml:space="preserve">Nato a Roma, studia fotografia e pittura scoprendo la passione per il design di illuminazione, influenzato dal padre che ha lavorato in teatro. Alla fine degli anni ʼ90 inizia a lavorare al Rossini Opera Festival, dove si specializza nell'opera. Con il regista Damiano Michieletto inizia a collaborare nel 2008 a Lugo per </w:t>
      </w:r>
      <w:r w:rsidRPr="004E31A4">
        <w:rPr>
          <w:rFonts w:ascii="Arial" w:hAnsi="Arial" w:cs="Arial"/>
          <w:i/>
          <w:iCs/>
        </w:rPr>
        <w:t>Jackie O</w:t>
      </w:r>
      <w:r w:rsidRPr="004E31A4">
        <w:rPr>
          <w:rFonts w:ascii="Arial" w:hAnsi="Arial" w:cs="Arial"/>
        </w:rPr>
        <w:t xml:space="preserve">, quindi al San Carlo di Napoli per </w:t>
      </w:r>
      <w:r w:rsidRPr="004E31A4">
        <w:rPr>
          <w:rFonts w:ascii="Arial" w:hAnsi="Arial" w:cs="Arial"/>
          <w:i/>
          <w:iCs/>
        </w:rPr>
        <w:t xml:space="preserve">Die Entführung aus dem Serail </w:t>
      </w:r>
      <w:r w:rsidRPr="004E31A4">
        <w:rPr>
          <w:rFonts w:ascii="Arial" w:hAnsi="Arial" w:cs="Arial"/>
        </w:rPr>
        <w:t xml:space="preserve">e al Rossini Opera Festival per </w:t>
      </w:r>
      <w:r w:rsidRPr="004E31A4">
        <w:rPr>
          <w:rFonts w:ascii="Arial" w:hAnsi="Arial" w:cs="Arial"/>
          <w:i/>
          <w:iCs/>
        </w:rPr>
        <w:t xml:space="preserve">La scala di seta </w:t>
      </w:r>
      <w:r w:rsidRPr="004E31A4">
        <w:rPr>
          <w:rFonts w:ascii="Arial" w:hAnsi="Arial" w:cs="Arial"/>
        </w:rPr>
        <w:t xml:space="preserve">e </w:t>
      </w:r>
      <w:r w:rsidRPr="004E31A4">
        <w:rPr>
          <w:rFonts w:ascii="Arial" w:hAnsi="Arial" w:cs="Arial"/>
          <w:i/>
          <w:iCs/>
        </w:rPr>
        <w:t xml:space="preserve">Sigismondo </w:t>
      </w:r>
      <w:r w:rsidRPr="004E31A4">
        <w:rPr>
          <w:rFonts w:ascii="Arial" w:hAnsi="Arial" w:cs="Arial"/>
        </w:rPr>
        <w:t xml:space="preserve">(2010), nel 2011 a Valencia per </w:t>
      </w:r>
      <w:r w:rsidRPr="004E31A4">
        <w:rPr>
          <w:rFonts w:ascii="Arial" w:hAnsi="Arial" w:cs="Arial"/>
          <w:i/>
          <w:iCs/>
        </w:rPr>
        <w:t>L'elisir d'amore</w:t>
      </w:r>
      <w:r w:rsidRPr="004E31A4">
        <w:rPr>
          <w:rFonts w:ascii="Arial" w:hAnsi="Arial" w:cs="Arial"/>
        </w:rPr>
        <w:t xml:space="preserve">, al Massimo di Palermo per </w:t>
      </w:r>
      <w:r w:rsidRPr="004E31A4">
        <w:rPr>
          <w:rFonts w:ascii="Arial" w:hAnsi="Arial" w:cs="Arial"/>
          <w:i/>
          <w:iCs/>
        </w:rPr>
        <w:t xml:space="preserve">Greek Passion </w:t>
      </w:r>
      <w:r w:rsidRPr="004E31A4">
        <w:rPr>
          <w:rFonts w:ascii="Arial" w:hAnsi="Arial" w:cs="Arial"/>
        </w:rPr>
        <w:t>e al New National Theatre di Tokyo</w:t>
      </w:r>
      <w:r w:rsidRPr="004E31A4">
        <w:rPr>
          <w:rFonts w:ascii="Arial" w:hAnsi="Arial" w:cs="Arial"/>
          <w:i/>
          <w:iCs/>
        </w:rPr>
        <w:t xml:space="preserve"> </w:t>
      </w:r>
      <w:r w:rsidRPr="004E31A4">
        <w:rPr>
          <w:rFonts w:ascii="Arial" w:hAnsi="Arial" w:cs="Arial"/>
        </w:rPr>
        <w:t xml:space="preserve">per </w:t>
      </w:r>
      <w:r w:rsidRPr="004E31A4">
        <w:rPr>
          <w:rFonts w:ascii="Arial" w:hAnsi="Arial" w:cs="Arial"/>
          <w:i/>
          <w:iCs/>
        </w:rPr>
        <w:t>Cosi fan tutte</w:t>
      </w:r>
      <w:r w:rsidRPr="004E31A4">
        <w:rPr>
          <w:rFonts w:ascii="Arial" w:hAnsi="Arial" w:cs="Arial"/>
        </w:rPr>
        <w:t xml:space="preserve">. Da allora continua a collaborare regolarmente con Michieletto. Lavora inoltre con registi come Daniele Abbado, Francesco Micheli, Henning Brockhaus, Pippo Delbono, Franco Ripa di Meana, Yannis Kokkos e altri. Produzioni recenti includono, tra gli altri, </w:t>
      </w:r>
      <w:r w:rsidRPr="004E31A4">
        <w:rPr>
          <w:rFonts w:ascii="Arial" w:hAnsi="Arial" w:cs="Arial"/>
          <w:i/>
          <w:iCs/>
        </w:rPr>
        <w:t xml:space="preserve">Il trittico </w:t>
      </w:r>
      <w:r w:rsidRPr="004E31A4">
        <w:rPr>
          <w:rFonts w:ascii="Arial" w:hAnsi="Arial" w:cs="Arial"/>
        </w:rPr>
        <w:t xml:space="preserve">(Theater an der Wien), </w:t>
      </w:r>
      <w:r w:rsidRPr="004E31A4">
        <w:rPr>
          <w:rFonts w:ascii="Arial" w:hAnsi="Arial" w:cs="Arial"/>
          <w:i/>
          <w:iCs/>
        </w:rPr>
        <w:t xml:space="preserve">Don Carlo </w:t>
      </w:r>
      <w:r w:rsidRPr="004E31A4">
        <w:rPr>
          <w:rFonts w:ascii="Arial" w:hAnsi="Arial" w:cs="Arial"/>
        </w:rPr>
        <w:t xml:space="preserve">(Wiener Staatsoper), </w:t>
      </w:r>
      <w:r w:rsidRPr="004E31A4">
        <w:rPr>
          <w:rFonts w:ascii="Arial" w:hAnsi="Arial" w:cs="Arial"/>
          <w:i/>
          <w:iCs/>
        </w:rPr>
        <w:t xml:space="preserve">Cavalleria rusticana </w:t>
      </w:r>
      <w:r w:rsidRPr="004E31A4">
        <w:rPr>
          <w:rFonts w:ascii="Arial" w:hAnsi="Arial" w:cs="Arial"/>
        </w:rPr>
        <w:t xml:space="preserve">(San Carlo, Napoli), </w:t>
      </w:r>
      <w:r w:rsidRPr="004E31A4">
        <w:rPr>
          <w:rFonts w:ascii="Arial" w:hAnsi="Arial" w:cs="Arial"/>
          <w:i/>
          <w:iCs/>
        </w:rPr>
        <w:t xml:space="preserve">Nabucco </w:t>
      </w:r>
      <w:r w:rsidRPr="004E31A4">
        <w:rPr>
          <w:rFonts w:ascii="Arial" w:hAnsi="Arial" w:cs="Arial"/>
        </w:rPr>
        <w:t xml:space="preserve">(Royal Opera House Covent Garden), </w:t>
      </w:r>
      <w:r w:rsidRPr="004E31A4">
        <w:rPr>
          <w:rFonts w:ascii="Arial" w:hAnsi="Arial" w:cs="Arial"/>
          <w:i/>
          <w:iCs/>
        </w:rPr>
        <w:t xml:space="preserve">Un ballo in maschera </w:t>
      </w:r>
      <w:r w:rsidRPr="004E31A4">
        <w:rPr>
          <w:rFonts w:ascii="Arial" w:hAnsi="Arial" w:cs="Arial"/>
        </w:rPr>
        <w:t xml:space="preserve">(Scala di Milano), </w:t>
      </w:r>
      <w:r w:rsidRPr="004E31A4">
        <w:rPr>
          <w:rFonts w:ascii="Arial" w:hAnsi="Arial" w:cs="Arial"/>
          <w:i/>
          <w:iCs/>
        </w:rPr>
        <w:t xml:space="preserve">Il viaggio a Reims </w:t>
      </w:r>
      <w:r w:rsidRPr="004E31A4">
        <w:rPr>
          <w:rFonts w:ascii="Arial" w:hAnsi="Arial" w:cs="Arial"/>
        </w:rPr>
        <w:t xml:space="preserve">(De Nationale Opera, Amsterdam), </w:t>
      </w:r>
      <w:r w:rsidRPr="004E31A4">
        <w:rPr>
          <w:rFonts w:ascii="Arial" w:hAnsi="Arial" w:cs="Arial"/>
          <w:i/>
          <w:iCs/>
        </w:rPr>
        <w:t xml:space="preserve">Divinas palabras </w:t>
      </w:r>
      <w:r w:rsidRPr="004E31A4">
        <w:rPr>
          <w:rFonts w:ascii="Arial" w:hAnsi="Arial" w:cs="Arial"/>
        </w:rPr>
        <w:t xml:space="preserve">(da Ramon Maria del Valle-Inclan, Piccolo Teatro) </w:t>
      </w:r>
      <w:r w:rsidRPr="004E31A4">
        <w:rPr>
          <w:rFonts w:ascii="Arial" w:hAnsi="Arial" w:cs="Arial"/>
          <w:i/>
          <w:iCs/>
        </w:rPr>
        <w:t>Nabucco</w:t>
      </w:r>
      <w:r w:rsidRPr="004E31A4">
        <w:rPr>
          <w:rFonts w:ascii="Arial" w:hAnsi="Arial" w:cs="Arial"/>
        </w:rPr>
        <w:t xml:space="preserve"> (Teatro dell'Opera di Roma, Caracalla) e </w:t>
      </w:r>
      <w:r w:rsidRPr="004E31A4">
        <w:rPr>
          <w:rFonts w:ascii="Arial" w:hAnsi="Arial" w:cs="Arial"/>
          <w:i/>
          <w:iCs/>
        </w:rPr>
        <w:t xml:space="preserve">Guillaume Tell e Cavalleria rusticana/Pagliacci </w:t>
      </w:r>
      <w:r w:rsidRPr="004E31A4">
        <w:rPr>
          <w:rFonts w:ascii="Arial" w:hAnsi="Arial" w:cs="Arial"/>
        </w:rPr>
        <w:t>(Royal Opera House, London). </w:t>
      </w:r>
    </w:p>
    <w:p w14:paraId="0768081A" w14:textId="77777777" w:rsidR="006E3342" w:rsidRPr="004E31A4" w:rsidRDefault="006E3342" w:rsidP="006E3342">
      <w:pPr>
        <w:jc w:val="both"/>
        <w:rPr>
          <w:rFonts w:ascii="Arial" w:hAnsi="Arial" w:cs="Arial"/>
        </w:rPr>
      </w:pPr>
      <w:r w:rsidRPr="004E31A4">
        <w:rPr>
          <w:rFonts w:ascii="Arial" w:hAnsi="Arial" w:cs="Arial"/>
        </w:rPr>
        <w:t xml:space="preserve">Nel 2016 torna a Venezia per la prima mondiale di </w:t>
      </w:r>
      <w:r w:rsidRPr="004E31A4">
        <w:rPr>
          <w:rFonts w:ascii="Arial" w:hAnsi="Arial" w:cs="Arial"/>
          <w:i/>
          <w:iCs/>
        </w:rPr>
        <w:t>Aquagranda</w:t>
      </w:r>
      <w:r w:rsidRPr="004E31A4">
        <w:rPr>
          <w:rFonts w:ascii="Arial" w:hAnsi="Arial" w:cs="Arial"/>
        </w:rPr>
        <w:t xml:space="preserve"> (premio speciale Abbiati). Importante menzionare che nel 2017 disegna le luci per la nuova produzione di </w:t>
      </w:r>
      <w:r w:rsidRPr="004E31A4">
        <w:rPr>
          <w:rFonts w:ascii="Arial" w:hAnsi="Arial" w:cs="Arial"/>
          <w:i/>
          <w:iCs/>
        </w:rPr>
        <w:t xml:space="preserve">Rigoletto </w:t>
      </w:r>
      <w:r w:rsidRPr="004E31A4">
        <w:rPr>
          <w:rFonts w:ascii="Arial" w:hAnsi="Arial" w:cs="Arial"/>
        </w:rPr>
        <w:t xml:space="preserve">al Dutch National Opera (regista è Damiano Michieletto) e </w:t>
      </w:r>
      <w:r w:rsidRPr="004E31A4">
        <w:rPr>
          <w:rFonts w:ascii="Arial" w:hAnsi="Arial" w:cs="Arial"/>
          <w:i/>
          <w:iCs/>
        </w:rPr>
        <w:t>Trovatore</w:t>
      </w:r>
      <w:r w:rsidRPr="004E31A4">
        <w:rPr>
          <w:rFonts w:ascii="Arial" w:hAnsi="Arial" w:cs="Arial"/>
        </w:rPr>
        <w:t xml:space="preserve"> al Wiener Staatsoper (regia di Daniele Abbado), </w:t>
      </w:r>
      <w:r w:rsidRPr="004E31A4">
        <w:rPr>
          <w:rFonts w:ascii="Arial" w:hAnsi="Arial" w:cs="Arial"/>
          <w:i/>
          <w:iCs/>
        </w:rPr>
        <w:t>Damnation de Faust</w:t>
      </w:r>
      <w:r w:rsidRPr="004E31A4">
        <w:rPr>
          <w:rFonts w:ascii="Arial" w:hAnsi="Arial" w:cs="Arial"/>
        </w:rPr>
        <w:t xml:space="preserve"> al Teatro dell'Opera di Roma (regia di Damiano Michieletto). </w:t>
      </w:r>
    </w:p>
    <w:p w14:paraId="3D0B87AA" w14:textId="77777777" w:rsidR="006E3342" w:rsidRDefault="006E3342" w:rsidP="006E3342">
      <w:pPr>
        <w:jc w:val="both"/>
        <w:rPr>
          <w:rFonts w:ascii="Arial" w:hAnsi="Arial" w:cs="Arial"/>
        </w:rPr>
      </w:pPr>
      <w:r w:rsidRPr="004E31A4">
        <w:rPr>
          <w:rFonts w:ascii="Arial" w:hAnsi="Arial" w:cs="Arial"/>
        </w:rPr>
        <w:t xml:space="preserve">Vince il Knight of Illumination Award 2015 per </w:t>
      </w:r>
      <w:r w:rsidRPr="004E31A4">
        <w:rPr>
          <w:rFonts w:ascii="Arial" w:hAnsi="Arial" w:cs="Arial"/>
          <w:i/>
          <w:iCs/>
        </w:rPr>
        <w:t>Guillaume Tell</w:t>
      </w:r>
      <w:r w:rsidRPr="004E31A4">
        <w:rPr>
          <w:rFonts w:ascii="Arial" w:hAnsi="Arial" w:cs="Arial"/>
        </w:rPr>
        <w:t xml:space="preserve">, e al team creativo l'Olivier Awards 2016 per </w:t>
      </w:r>
      <w:r w:rsidRPr="004E31A4">
        <w:rPr>
          <w:rFonts w:ascii="Arial" w:hAnsi="Arial" w:cs="Arial"/>
          <w:i/>
          <w:iCs/>
        </w:rPr>
        <w:t xml:space="preserve">Cavalleria rusticana/Pagliacci </w:t>
      </w:r>
      <w:r w:rsidRPr="004E31A4">
        <w:rPr>
          <w:rFonts w:ascii="Arial" w:hAnsi="Arial" w:cs="Arial"/>
        </w:rPr>
        <w:t>come "Migliore Nuova Produzione".</w:t>
      </w:r>
    </w:p>
    <w:p w14:paraId="1F116987" w14:textId="77777777" w:rsidR="004E31A4" w:rsidRPr="004E31A4" w:rsidRDefault="004E31A4" w:rsidP="006E3342">
      <w:pPr>
        <w:jc w:val="both"/>
        <w:rPr>
          <w:rFonts w:ascii="Arial" w:hAnsi="Arial" w:cs="Arial"/>
        </w:rPr>
      </w:pPr>
    </w:p>
    <w:p w14:paraId="4BED291F" w14:textId="77777777" w:rsidR="00613345" w:rsidRPr="004E31A4" w:rsidRDefault="00613345" w:rsidP="00613345">
      <w:pPr>
        <w:pStyle w:val="NormaleWeb"/>
        <w:spacing w:before="2" w:after="2"/>
        <w:jc w:val="both"/>
        <w:rPr>
          <w:rFonts w:ascii="Arial" w:hAnsi="Arial" w:cs="Arial"/>
          <w:b/>
          <w:color w:val="000000"/>
          <w:sz w:val="24"/>
          <w:szCs w:val="24"/>
        </w:rPr>
      </w:pPr>
      <w:r w:rsidRPr="004E31A4">
        <w:rPr>
          <w:rFonts w:ascii="Arial" w:hAnsi="Arial" w:cs="Arial"/>
          <w:b/>
          <w:color w:val="000000"/>
          <w:sz w:val="24"/>
          <w:szCs w:val="24"/>
        </w:rPr>
        <w:t xml:space="preserve">Roberto Frontali </w:t>
      </w:r>
    </w:p>
    <w:p w14:paraId="7F9C8C46" w14:textId="440E0B77" w:rsidR="00613345" w:rsidRPr="004E31A4" w:rsidRDefault="00613345" w:rsidP="00613345">
      <w:pPr>
        <w:pStyle w:val="NormaleWeb"/>
        <w:spacing w:before="2" w:after="2"/>
        <w:jc w:val="both"/>
        <w:rPr>
          <w:rFonts w:ascii="Arial" w:hAnsi="Arial" w:cs="Arial"/>
          <w:color w:val="000000"/>
          <w:sz w:val="24"/>
          <w:szCs w:val="24"/>
        </w:rPr>
      </w:pPr>
      <w:r w:rsidRPr="004E31A4">
        <w:rPr>
          <w:rFonts w:ascii="Arial" w:hAnsi="Arial" w:cs="Arial"/>
          <w:color w:val="000000"/>
          <w:sz w:val="24"/>
          <w:szCs w:val="24"/>
        </w:rPr>
        <w:t>È considerato oggi uno dei più importanti baritoni della sua generazione. Dopo essersi dedicato, ad inizio carri</w:t>
      </w:r>
      <w:r w:rsidRPr="004E31A4">
        <w:rPr>
          <w:rFonts w:ascii="Arial" w:hAnsi="Arial" w:cs="Arial"/>
          <w:color w:val="000000"/>
          <w:sz w:val="24"/>
          <w:szCs w:val="24"/>
        </w:rPr>
        <w:t>e</w:t>
      </w:r>
      <w:r w:rsidRPr="004E31A4">
        <w:rPr>
          <w:rFonts w:ascii="Arial" w:hAnsi="Arial" w:cs="Arial"/>
          <w:color w:val="000000"/>
          <w:sz w:val="24"/>
          <w:szCs w:val="24"/>
        </w:rPr>
        <w:t xml:space="preserve">ra, ad esplorare i ruoli belcantistici di Rossini, Bellini e Donizetti, si è dedicato al repertorio verdiano e solo in tempi più recenti al repertorio drammatico, affrontando Puccini e il Verismo. </w:t>
      </w:r>
    </w:p>
    <w:p w14:paraId="278A38B9" w14:textId="69DA9A96" w:rsidR="00613345" w:rsidRPr="004E31A4" w:rsidRDefault="00613345" w:rsidP="00613345">
      <w:pPr>
        <w:contextualSpacing/>
        <w:jc w:val="both"/>
        <w:rPr>
          <w:rFonts w:ascii="Arial" w:hAnsi="Arial" w:cs="Arial"/>
          <w:color w:val="000000"/>
        </w:rPr>
      </w:pPr>
      <w:r w:rsidRPr="004E31A4">
        <w:rPr>
          <w:rFonts w:ascii="Arial" w:hAnsi="Arial" w:cs="Arial"/>
          <w:color w:val="000000"/>
        </w:rPr>
        <w:t>Il suo debu</w:t>
      </w:r>
      <w:r w:rsidRPr="004E31A4">
        <w:rPr>
          <w:rFonts w:ascii="Arial" w:hAnsi="Arial" w:cs="Arial"/>
          <w:color w:val="000000"/>
        </w:rPr>
        <w:t>t</w:t>
      </w:r>
      <w:r w:rsidRPr="004E31A4">
        <w:rPr>
          <w:rFonts w:ascii="Arial" w:hAnsi="Arial" w:cs="Arial"/>
          <w:color w:val="000000"/>
        </w:rPr>
        <w:t xml:space="preserve">to al Metropolitan di New York è avvenuto con </w:t>
      </w:r>
      <w:r w:rsidRPr="004E31A4">
        <w:rPr>
          <w:rFonts w:ascii="Arial" w:hAnsi="Arial" w:cs="Arial"/>
          <w:i/>
          <w:color w:val="000000"/>
        </w:rPr>
        <w:t>L’elisir d’amore</w:t>
      </w:r>
      <w:r w:rsidRPr="004E31A4">
        <w:rPr>
          <w:rFonts w:ascii="Arial" w:hAnsi="Arial" w:cs="Arial"/>
          <w:color w:val="000000"/>
        </w:rPr>
        <w:t xml:space="preserve"> mentre alla Scala di Milano ha esordito con </w:t>
      </w:r>
      <w:r w:rsidRPr="004E31A4">
        <w:rPr>
          <w:rFonts w:ascii="Arial" w:hAnsi="Arial" w:cs="Arial"/>
          <w:i/>
          <w:color w:val="000000"/>
        </w:rPr>
        <w:t>Beatrice di Tenda</w:t>
      </w:r>
      <w:r w:rsidRPr="004E31A4">
        <w:rPr>
          <w:rFonts w:ascii="Arial" w:hAnsi="Arial" w:cs="Arial"/>
          <w:color w:val="000000"/>
        </w:rPr>
        <w:t>, all’inizio degli anni Novanta.</w:t>
      </w:r>
    </w:p>
    <w:p w14:paraId="5A150437" w14:textId="2510A0B3" w:rsidR="00613345" w:rsidRPr="004E31A4" w:rsidRDefault="00613345" w:rsidP="00613345">
      <w:pPr>
        <w:pStyle w:val="NormaleWeb"/>
        <w:spacing w:before="2" w:after="2"/>
        <w:jc w:val="both"/>
        <w:rPr>
          <w:rFonts w:ascii="Arial" w:hAnsi="Arial" w:cs="Arial"/>
          <w:color w:val="000000"/>
          <w:sz w:val="24"/>
          <w:szCs w:val="24"/>
        </w:rPr>
      </w:pPr>
      <w:r w:rsidRPr="004E31A4">
        <w:rPr>
          <w:rFonts w:ascii="Arial" w:hAnsi="Arial" w:cs="Arial"/>
          <w:color w:val="000000"/>
          <w:sz w:val="24"/>
          <w:szCs w:val="24"/>
        </w:rPr>
        <w:t>Tra le molte collaborazioni importanti della sua carriera sono da ricordare quella con Claudio A</w:t>
      </w:r>
      <w:r w:rsidRPr="004E31A4">
        <w:rPr>
          <w:rFonts w:ascii="Arial" w:hAnsi="Arial" w:cs="Arial"/>
          <w:color w:val="000000"/>
          <w:sz w:val="24"/>
          <w:szCs w:val="24"/>
        </w:rPr>
        <w:t>b</w:t>
      </w:r>
      <w:r w:rsidRPr="004E31A4">
        <w:rPr>
          <w:rFonts w:ascii="Arial" w:hAnsi="Arial" w:cs="Arial"/>
          <w:color w:val="000000"/>
          <w:sz w:val="24"/>
          <w:szCs w:val="24"/>
        </w:rPr>
        <w:t xml:space="preserve">bado, con il quale ha interpretato </w:t>
      </w:r>
      <w:r w:rsidRPr="004E31A4">
        <w:rPr>
          <w:rFonts w:ascii="Arial" w:hAnsi="Arial" w:cs="Arial"/>
          <w:i/>
          <w:color w:val="000000"/>
          <w:sz w:val="24"/>
          <w:szCs w:val="24"/>
        </w:rPr>
        <w:t xml:space="preserve">Il </w:t>
      </w:r>
      <w:r w:rsidR="005320BB">
        <w:rPr>
          <w:rFonts w:ascii="Arial" w:hAnsi="Arial" w:cs="Arial"/>
          <w:i/>
          <w:color w:val="000000"/>
          <w:sz w:val="24"/>
          <w:szCs w:val="24"/>
        </w:rPr>
        <w:t>barbiere</w:t>
      </w:r>
      <w:r w:rsidRPr="004E31A4">
        <w:rPr>
          <w:rFonts w:ascii="Arial" w:hAnsi="Arial" w:cs="Arial"/>
          <w:i/>
          <w:color w:val="000000"/>
          <w:sz w:val="24"/>
          <w:szCs w:val="24"/>
        </w:rPr>
        <w:t xml:space="preserve"> di Siviglia</w:t>
      </w:r>
      <w:r w:rsidRPr="004E31A4">
        <w:rPr>
          <w:rFonts w:ascii="Arial" w:hAnsi="Arial" w:cs="Arial"/>
          <w:color w:val="000000"/>
          <w:sz w:val="24"/>
          <w:szCs w:val="24"/>
        </w:rPr>
        <w:t>; con Riccardo Muti, con il quale ha coll</w:t>
      </w:r>
      <w:r w:rsidRPr="004E31A4">
        <w:rPr>
          <w:rFonts w:ascii="Arial" w:hAnsi="Arial" w:cs="Arial"/>
          <w:color w:val="000000"/>
          <w:sz w:val="24"/>
          <w:szCs w:val="24"/>
        </w:rPr>
        <w:t>a</w:t>
      </w:r>
      <w:r w:rsidRPr="004E31A4">
        <w:rPr>
          <w:rFonts w:ascii="Arial" w:hAnsi="Arial" w:cs="Arial"/>
          <w:color w:val="000000"/>
          <w:sz w:val="24"/>
          <w:szCs w:val="24"/>
        </w:rPr>
        <w:t xml:space="preserve">borato alla Scala per un decennio, interpretando </w:t>
      </w:r>
      <w:r w:rsidRPr="004E31A4">
        <w:rPr>
          <w:rFonts w:ascii="Arial" w:hAnsi="Arial" w:cs="Arial"/>
          <w:i/>
          <w:color w:val="000000"/>
          <w:sz w:val="24"/>
          <w:szCs w:val="24"/>
        </w:rPr>
        <w:t>Traviata</w:t>
      </w:r>
      <w:r w:rsidRPr="004E31A4">
        <w:rPr>
          <w:rFonts w:ascii="Arial" w:hAnsi="Arial" w:cs="Arial"/>
          <w:color w:val="000000"/>
          <w:sz w:val="24"/>
          <w:szCs w:val="24"/>
        </w:rPr>
        <w:t xml:space="preserve">, </w:t>
      </w:r>
      <w:r w:rsidRPr="004E31A4">
        <w:rPr>
          <w:rFonts w:ascii="Arial" w:hAnsi="Arial" w:cs="Arial"/>
          <w:i/>
          <w:color w:val="000000"/>
          <w:sz w:val="24"/>
          <w:szCs w:val="24"/>
        </w:rPr>
        <w:t xml:space="preserve">Falstaff </w:t>
      </w:r>
      <w:r w:rsidRPr="004E31A4">
        <w:rPr>
          <w:rFonts w:ascii="Arial" w:hAnsi="Arial" w:cs="Arial"/>
          <w:color w:val="000000"/>
          <w:sz w:val="24"/>
          <w:szCs w:val="24"/>
        </w:rPr>
        <w:t xml:space="preserve">e </w:t>
      </w:r>
      <w:r w:rsidRPr="004E31A4">
        <w:rPr>
          <w:rFonts w:ascii="Arial" w:hAnsi="Arial" w:cs="Arial"/>
          <w:i/>
          <w:color w:val="000000"/>
          <w:sz w:val="24"/>
          <w:szCs w:val="24"/>
        </w:rPr>
        <w:t>Don Pasquale</w:t>
      </w:r>
      <w:r w:rsidRPr="004E31A4">
        <w:rPr>
          <w:rFonts w:ascii="Arial" w:hAnsi="Arial" w:cs="Arial"/>
          <w:color w:val="000000"/>
          <w:sz w:val="24"/>
          <w:szCs w:val="24"/>
        </w:rPr>
        <w:t xml:space="preserve">; con Zubin Mehta, per </w:t>
      </w:r>
      <w:r w:rsidRPr="004E31A4">
        <w:rPr>
          <w:rFonts w:ascii="Arial" w:hAnsi="Arial" w:cs="Arial"/>
          <w:i/>
          <w:color w:val="000000"/>
          <w:sz w:val="24"/>
          <w:szCs w:val="24"/>
        </w:rPr>
        <w:t>La forza del destino</w:t>
      </w:r>
      <w:r w:rsidRPr="004E31A4">
        <w:rPr>
          <w:rFonts w:ascii="Arial" w:hAnsi="Arial" w:cs="Arial"/>
          <w:color w:val="000000"/>
          <w:sz w:val="24"/>
          <w:szCs w:val="24"/>
        </w:rPr>
        <w:t xml:space="preserve">, </w:t>
      </w:r>
      <w:r w:rsidRPr="004E31A4">
        <w:rPr>
          <w:rFonts w:ascii="Arial" w:hAnsi="Arial" w:cs="Arial"/>
          <w:i/>
          <w:color w:val="000000"/>
          <w:sz w:val="24"/>
          <w:szCs w:val="24"/>
        </w:rPr>
        <w:t>Lucia di Lammermoor</w:t>
      </w:r>
      <w:r w:rsidRPr="004E31A4">
        <w:rPr>
          <w:rFonts w:ascii="Arial" w:hAnsi="Arial" w:cs="Arial"/>
          <w:color w:val="000000"/>
          <w:sz w:val="24"/>
          <w:szCs w:val="24"/>
        </w:rPr>
        <w:t xml:space="preserve"> e </w:t>
      </w:r>
      <w:r w:rsidRPr="004E31A4">
        <w:rPr>
          <w:rFonts w:ascii="Arial" w:hAnsi="Arial" w:cs="Arial"/>
          <w:i/>
          <w:color w:val="000000"/>
          <w:sz w:val="24"/>
          <w:szCs w:val="24"/>
        </w:rPr>
        <w:t>Falstaff</w:t>
      </w:r>
      <w:r w:rsidRPr="004E31A4">
        <w:rPr>
          <w:rFonts w:ascii="Arial" w:hAnsi="Arial" w:cs="Arial"/>
          <w:color w:val="000000"/>
          <w:sz w:val="24"/>
          <w:szCs w:val="24"/>
        </w:rPr>
        <w:t xml:space="preserve">; con Myung Whun-Chung, per </w:t>
      </w:r>
      <w:r w:rsidRPr="004E31A4">
        <w:rPr>
          <w:rFonts w:ascii="Arial" w:hAnsi="Arial" w:cs="Arial"/>
          <w:i/>
          <w:color w:val="000000"/>
          <w:sz w:val="24"/>
          <w:szCs w:val="24"/>
        </w:rPr>
        <w:t>Don Carlo</w:t>
      </w:r>
      <w:r w:rsidRPr="004E31A4">
        <w:rPr>
          <w:rFonts w:ascii="Arial" w:hAnsi="Arial" w:cs="Arial"/>
          <w:color w:val="000000"/>
          <w:sz w:val="24"/>
          <w:szCs w:val="24"/>
        </w:rPr>
        <w:t xml:space="preserve"> a Dresda e </w:t>
      </w:r>
      <w:r w:rsidRPr="004E31A4">
        <w:rPr>
          <w:rFonts w:ascii="Arial" w:hAnsi="Arial" w:cs="Arial"/>
          <w:i/>
          <w:color w:val="000000"/>
          <w:sz w:val="24"/>
          <w:szCs w:val="24"/>
        </w:rPr>
        <w:t>Rigoletto</w:t>
      </w:r>
      <w:r w:rsidRPr="004E31A4">
        <w:rPr>
          <w:rFonts w:ascii="Arial" w:hAnsi="Arial" w:cs="Arial"/>
          <w:color w:val="000000"/>
          <w:sz w:val="24"/>
          <w:szCs w:val="24"/>
        </w:rPr>
        <w:t xml:space="preserve"> a Venezia; con Semyon Bychkov, per il quale ha cantato in</w:t>
      </w:r>
      <w:r w:rsidRPr="004E31A4">
        <w:rPr>
          <w:rFonts w:ascii="Arial" w:hAnsi="Arial" w:cs="Arial"/>
          <w:i/>
          <w:color w:val="000000"/>
          <w:sz w:val="24"/>
          <w:szCs w:val="24"/>
        </w:rPr>
        <w:t xml:space="preserve"> </w:t>
      </w:r>
      <w:r w:rsidR="005320BB">
        <w:rPr>
          <w:rFonts w:ascii="Arial" w:hAnsi="Arial" w:cs="Arial"/>
          <w:i/>
          <w:color w:val="000000"/>
          <w:sz w:val="24"/>
          <w:szCs w:val="24"/>
        </w:rPr>
        <w:t>Bohème</w:t>
      </w:r>
      <w:r w:rsidRPr="004E31A4">
        <w:rPr>
          <w:rFonts w:ascii="Arial" w:hAnsi="Arial" w:cs="Arial"/>
          <w:color w:val="000000"/>
          <w:sz w:val="24"/>
          <w:szCs w:val="24"/>
        </w:rPr>
        <w:t xml:space="preserve">, </w:t>
      </w:r>
      <w:r w:rsidRPr="004E31A4">
        <w:rPr>
          <w:rFonts w:ascii="Arial" w:hAnsi="Arial" w:cs="Arial"/>
          <w:i/>
          <w:color w:val="000000"/>
          <w:sz w:val="24"/>
          <w:szCs w:val="24"/>
        </w:rPr>
        <w:t>Evgenij Onegin</w:t>
      </w:r>
      <w:r w:rsidRPr="004E31A4">
        <w:rPr>
          <w:rFonts w:ascii="Arial" w:hAnsi="Arial" w:cs="Arial"/>
          <w:color w:val="000000"/>
          <w:sz w:val="24"/>
          <w:szCs w:val="24"/>
        </w:rPr>
        <w:t xml:space="preserve"> e </w:t>
      </w:r>
      <w:r w:rsidRPr="004E31A4">
        <w:rPr>
          <w:rFonts w:ascii="Arial" w:hAnsi="Arial" w:cs="Arial"/>
          <w:i/>
          <w:color w:val="000000"/>
          <w:sz w:val="24"/>
          <w:szCs w:val="24"/>
        </w:rPr>
        <w:t>Don Ca</w:t>
      </w:r>
      <w:r w:rsidRPr="004E31A4">
        <w:rPr>
          <w:rFonts w:ascii="Arial" w:hAnsi="Arial" w:cs="Arial"/>
          <w:i/>
          <w:color w:val="000000"/>
          <w:sz w:val="24"/>
          <w:szCs w:val="24"/>
        </w:rPr>
        <w:t>r</w:t>
      </w:r>
      <w:r w:rsidRPr="004E31A4">
        <w:rPr>
          <w:rFonts w:ascii="Arial" w:hAnsi="Arial" w:cs="Arial"/>
          <w:i/>
          <w:color w:val="000000"/>
          <w:sz w:val="24"/>
          <w:szCs w:val="24"/>
        </w:rPr>
        <w:t>lo.</w:t>
      </w:r>
    </w:p>
    <w:p w14:paraId="50CD2544" w14:textId="1EF4F770" w:rsidR="00613345" w:rsidRPr="004E31A4" w:rsidRDefault="00613345" w:rsidP="00613345">
      <w:pPr>
        <w:pStyle w:val="NormaleWeb"/>
        <w:spacing w:before="2" w:after="2"/>
        <w:jc w:val="both"/>
        <w:rPr>
          <w:rFonts w:ascii="Arial" w:hAnsi="Arial" w:cs="Arial"/>
          <w:color w:val="000000"/>
          <w:sz w:val="24"/>
          <w:szCs w:val="24"/>
        </w:rPr>
      </w:pPr>
      <w:r w:rsidRPr="004E31A4">
        <w:rPr>
          <w:rFonts w:ascii="Arial" w:hAnsi="Arial" w:cs="Arial"/>
          <w:color w:val="000000"/>
          <w:sz w:val="24"/>
          <w:szCs w:val="24"/>
        </w:rPr>
        <w:t xml:space="preserve">Tra i suoi impegni più recenti si segnalano: alla Staatsoper di Vienna </w:t>
      </w:r>
      <w:r w:rsidRPr="004E31A4">
        <w:rPr>
          <w:rFonts w:ascii="Arial" w:hAnsi="Arial" w:cs="Arial"/>
          <w:i/>
          <w:color w:val="000000"/>
          <w:sz w:val="24"/>
          <w:szCs w:val="24"/>
        </w:rPr>
        <w:t>Michonnet</w:t>
      </w:r>
      <w:r w:rsidRPr="004E31A4">
        <w:rPr>
          <w:rFonts w:ascii="Arial" w:hAnsi="Arial" w:cs="Arial"/>
          <w:color w:val="000000"/>
          <w:sz w:val="24"/>
          <w:szCs w:val="24"/>
        </w:rPr>
        <w:t xml:space="preserve"> in </w:t>
      </w:r>
      <w:r w:rsidRPr="004E31A4">
        <w:rPr>
          <w:rFonts w:ascii="Arial" w:hAnsi="Arial" w:cs="Arial"/>
          <w:i/>
          <w:color w:val="000000"/>
          <w:sz w:val="24"/>
          <w:szCs w:val="24"/>
        </w:rPr>
        <w:t>Adriana Leco</w:t>
      </w:r>
      <w:r w:rsidRPr="004E31A4">
        <w:rPr>
          <w:rFonts w:ascii="Arial" w:hAnsi="Arial" w:cs="Arial"/>
          <w:i/>
          <w:color w:val="000000"/>
          <w:sz w:val="24"/>
          <w:szCs w:val="24"/>
        </w:rPr>
        <w:t>u</w:t>
      </w:r>
      <w:r w:rsidRPr="004E31A4">
        <w:rPr>
          <w:rFonts w:ascii="Arial" w:hAnsi="Arial" w:cs="Arial"/>
          <w:i/>
          <w:color w:val="000000"/>
          <w:sz w:val="24"/>
          <w:szCs w:val="24"/>
        </w:rPr>
        <w:t>vreur</w:t>
      </w:r>
      <w:r w:rsidRPr="004E31A4">
        <w:rPr>
          <w:rFonts w:ascii="Arial" w:hAnsi="Arial" w:cs="Arial"/>
          <w:color w:val="000000"/>
          <w:sz w:val="24"/>
          <w:szCs w:val="24"/>
        </w:rPr>
        <w:t xml:space="preserve"> e </w:t>
      </w:r>
      <w:r w:rsidRPr="004E31A4">
        <w:rPr>
          <w:rFonts w:ascii="Arial" w:hAnsi="Arial" w:cs="Arial"/>
          <w:i/>
          <w:color w:val="000000"/>
          <w:sz w:val="24"/>
          <w:szCs w:val="24"/>
        </w:rPr>
        <w:t>Simon Boccanegra</w:t>
      </w:r>
      <w:r w:rsidRPr="004E31A4">
        <w:rPr>
          <w:rFonts w:ascii="Arial" w:hAnsi="Arial" w:cs="Arial"/>
          <w:color w:val="000000"/>
          <w:sz w:val="24"/>
          <w:szCs w:val="24"/>
        </w:rPr>
        <w:t>, in scena anche a Buenos Aires e a Berlino,</w:t>
      </w:r>
      <w:r w:rsidRPr="004E31A4">
        <w:rPr>
          <w:rFonts w:ascii="Arial" w:hAnsi="Arial" w:cs="Arial"/>
          <w:i/>
          <w:color w:val="000000"/>
          <w:sz w:val="24"/>
          <w:szCs w:val="24"/>
        </w:rPr>
        <w:t xml:space="preserve"> Rigoletto</w:t>
      </w:r>
      <w:r w:rsidRPr="004E31A4">
        <w:rPr>
          <w:rFonts w:ascii="Arial" w:hAnsi="Arial" w:cs="Arial"/>
          <w:color w:val="000000"/>
          <w:sz w:val="24"/>
          <w:szCs w:val="24"/>
        </w:rPr>
        <w:t xml:space="preserve"> al Metropolitan e al Teatro Real di Madrid, </w:t>
      </w:r>
      <w:r w:rsidRPr="004E31A4">
        <w:rPr>
          <w:rFonts w:ascii="Arial" w:hAnsi="Arial" w:cs="Arial"/>
          <w:i/>
          <w:color w:val="000000"/>
          <w:sz w:val="24"/>
          <w:szCs w:val="24"/>
        </w:rPr>
        <w:t>Falstaff</w:t>
      </w:r>
      <w:r w:rsidRPr="004E31A4">
        <w:rPr>
          <w:rFonts w:ascii="Arial" w:hAnsi="Arial" w:cs="Arial"/>
          <w:color w:val="000000"/>
          <w:sz w:val="24"/>
          <w:szCs w:val="24"/>
        </w:rPr>
        <w:t xml:space="preserve"> a Los Angeles e Losanna, </w:t>
      </w:r>
      <w:r w:rsidRPr="004E31A4">
        <w:rPr>
          <w:rFonts w:ascii="Arial" w:hAnsi="Arial" w:cs="Arial"/>
          <w:i/>
          <w:color w:val="000000"/>
          <w:sz w:val="24"/>
          <w:szCs w:val="24"/>
        </w:rPr>
        <w:t>Fanciulla del West</w:t>
      </w:r>
      <w:r w:rsidRPr="004E31A4">
        <w:rPr>
          <w:rFonts w:ascii="Arial" w:hAnsi="Arial" w:cs="Arial"/>
          <w:color w:val="000000"/>
          <w:sz w:val="24"/>
          <w:szCs w:val="24"/>
        </w:rPr>
        <w:t xml:space="preserve"> alla San Francisco Opera e al Teatro Massimo di Palermo, </w:t>
      </w:r>
      <w:r w:rsidRPr="004E31A4">
        <w:rPr>
          <w:rFonts w:ascii="Arial" w:hAnsi="Arial" w:cs="Arial"/>
          <w:i/>
          <w:color w:val="000000"/>
          <w:sz w:val="24"/>
          <w:szCs w:val="24"/>
        </w:rPr>
        <w:t>Cavalleria rusticana</w:t>
      </w:r>
      <w:r w:rsidRPr="004E31A4">
        <w:rPr>
          <w:rFonts w:ascii="Arial" w:hAnsi="Arial" w:cs="Arial"/>
          <w:color w:val="000000"/>
          <w:sz w:val="24"/>
          <w:szCs w:val="24"/>
        </w:rPr>
        <w:t xml:space="preserve"> al Teatro dell’Opera di Roma, </w:t>
      </w:r>
      <w:r w:rsidRPr="004E31A4">
        <w:rPr>
          <w:rFonts w:ascii="Arial" w:hAnsi="Arial" w:cs="Arial"/>
          <w:i/>
          <w:color w:val="000000"/>
          <w:sz w:val="24"/>
          <w:szCs w:val="24"/>
        </w:rPr>
        <w:t xml:space="preserve">Tosca </w:t>
      </w:r>
      <w:r w:rsidRPr="004E31A4">
        <w:rPr>
          <w:rFonts w:ascii="Arial" w:hAnsi="Arial" w:cs="Arial"/>
          <w:color w:val="000000"/>
          <w:sz w:val="24"/>
          <w:szCs w:val="24"/>
        </w:rPr>
        <w:t xml:space="preserve">a San Francisco e Venezia, </w:t>
      </w:r>
      <w:r w:rsidRPr="004E31A4">
        <w:rPr>
          <w:rFonts w:ascii="Arial" w:hAnsi="Arial" w:cs="Arial"/>
          <w:i/>
          <w:color w:val="000000"/>
          <w:sz w:val="24"/>
          <w:szCs w:val="24"/>
        </w:rPr>
        <w:t>Il Trittico</w:t>
      </w:r>
      <w:r w:rsidRPr="004E31A4">
        <w:rPr>
          <w:rFonts w:ascii="Arial" w:hAnsi="Arial" w:cs="Arial"/>
          <w:color w:val="000000"/>
          <w:sz w:val="24"/>
          <w:szCs w:val="24"/>
        </w:rPr>
        <w:t xml:space="preserve"> di Puccini, in cui interpretava i ruoli di </w:t>
      </w:r>
      <w:r w:rsidRPr="004E31A4">
        <w:rPr>
          <w:rFonts w:ascii="Arial" w:hAnsi="Arial" w:cs="Arial"/>
          <w:i/>
          <w:color w:val="000000"/>
          <w:sz w:val="24"/>
          <w:szCs w:val="24"/>
        </w:rPr>
        <w:t>Michele</w:t>
      </w:r>
      <w:r w:rsidRPr="004E31A4">
        <w:rPr>
          <w:rFonts w:ascii="Arial" w:hAnsi="Arial" w:cs="Arial"/>
          <w:color w:val="000000"/>
          <w:sz w:val="24"/>
          <w:szCs w:val="24"/>
        </w:rPr>
        <w:t xml:space="preserve"> e </w:t>
      </w:r>
      <w:r w:rsidRPr="004E31A4">
        <w:rPr>
          <w:rFonts w:ascii="Arial" w:hAnsi="Arial" w:cs="Arial"/>
          <w:i/>
          <w:color w:val="000000"/>
          <w:sz w:val="24"/>
          <w:szCs w:val="24"/>
        </w:rPr>
        <w:t>Schicchi</w:t>
      </w:r>
      <w:r w:rsidRPr="004E31A4">
        <w:rPr>
          <w:rFonts w:ascii="Arial" w:hAnsi="Arial" w:cs="Arial"/>
          <w:color w:val="000000"/>
          <w:sz w:val="24"/>
          <w:szCs w:val="24"/>
        </w:rPr>
        <w:t>, al Theater an der Wien di Vienna e a C</w:t>
      </w:r>
      <w:r w:rsidRPr="004E31A4">
        <w:rPr>
          <w:rFonts w:ascii="Arial" w:hAnsi="Arial" w:cs="Arial"/>
          <w:color w:val="000000"/>
          <w:sz w:val="24"/>
          <w:szCs w:val="24"/>
        </w:rPr>
        <w:t>o</w:t>
      </w:r>
      <w:r w:rsidRPr="004E31A4">
        <w:rPr>
          <w:rFonts w:ascii="Arial" w:hAnsi="Arial" w:cs="Arial"/>
          <w:color w:val="000000"/>
          <w:sz w:val="24"/>
          <w:szCs w:val="24"/>
        </w:rPr>
        <w:t xml:space="preserve">penaghen e </w:t>
      </w:r>
      <w:r w:rsidRPr="004E31A4">
        <w:rPr>
          <w:rFonts w:ascii="Arial" w:hAnsi="Arial" w:cs="Arial"/>
          <w:i/>
          <w:color w:val="000000"/>
          <w:sz w:val="24"/>
          <w:szCs w:val="24"/>
        </w:rPr>
        <w:t>Tosca</w:t>
      </w:r>
      <w:r w:rsidRPr="004E31A4">
        <w:rPr>
          <w:rFonts w:ascii="Arial" w:hAnsi="Arial" w:cs="Arial"/>
          <w:color w:val="000000"/>
          <w:sz w:val="24"/>
          <w:szCs w:val="24"/>
        </w:rPr>
        <w:t xml:space="preserve"> a Sao Paulo.</w:t>
      </w:r>
    </w:p>
    <w:p w14:paraId="691B88BA" w14:textId="77777777" w:rsidR="00613345" w:rsidRPr="004E31A4" w:rsidRDefault="00613345" w:rsidP="00613345">
      <w:pPr>
        <w:pStyle w:val="NormaleWeb"/>
        <w:spacing w:before="2" w:after="2"/>
        <w:jc w:val="both"/>
        <w:rPr>
          <w:rFonts w:ascii="Arial" w:hAnsi="Arial" w:cs="Arial"/>
          <w:color w:val="000000"/>
          <w:sz w:val="24"/>
          <w:szCs w:val="24"/>
        </w:rPr>
      </w:pPr>
      <w:r w:rsidRPr="004E31A4">
        <w:rPr>
          <w:rFonts w:ascii="Arial" w:hAnsi="Arial" w:cs="Arial"/>
          <w:color w:val="000000"/>
          <w:sz w:val="24"/>
          <w:szCs w:val="24"/>
        </w:rPr>
        <w:t xml:space="preserve">Ha debuttato con grande successo il ruolo di Jago in </w:t>
      </w:r>
      <w:r w:rsidRPr="004E31A4">
        <w:rPr>
          <w:rFonts w:ascii="Arial" w:hAnsi="Arial" w:cs="Arial"/>
          <w:i/>
          <w:color w:val="000000"/>
          <w:sz w:val="24"/>
          <w:szCs w:val="24"/>
        </w:rPr>
        <w:t xml:space="preserve">Otello </w:t>
      </w:r>
      <w:r w:rsidRPr="004E31A4">
        <w:rPr>
          <w:rFonts w:ascii="Arial" w:hAnsi="Arial" w:cs="Arial"/>
          <w:color w:val="000000"/>
          <w:sz w:val="24"/>
          <w:szCs w:val="24"/>
        </w:rPr>
        <w:t xml:space="preserve">prima al Teatro di San Carlo di Napoli e in seguito al Teatro Regio di Torino. Sarà ancora </w:t>
      </w:r>
      <w:r w:rsidRPr="004E31A4">
        <w:rPr>
          <w:rFonts w:ascii="Arial" w:hAnsi="Arial" w:cs="Arial"/>
          <w:i/>
          <w:color w:val="000000"/>
          <w:sz w:val="24"/>
          <w:szCs w:val="24"/>
        </w:rPr>
        <w:t>Scarpia</w:t>
      </w:r>
      <w:r w:rsidRPr="004E31A4">
        <w:rPr>
          <w:rFonts w:ascii="Arial" w:hAnsi="Arial" w:cs="Arial"/>
          <w:color w:val="000000"/>
          <w:sz w:val="24"/>
          <w:szCs w:val="24"/>
        </w:rPr>
        <w:t xml:space="preserve"> al Covent Garden di Londra, a Roma, a T</w:t>
      </w:r>
      <w:r w:rsidRPr="004E31A4">
        <w:rPr>
          <w:rFonts w:ascii="Arial" w:hAnsi="Arial" w:cs="Arial"/>
          <w:color w:val="000000"/>
          <w:sz w:val="24"/>
          <w:szCs w:val="24"/>
        </w:rPr>
        <w:t>o</w:t>
      </w:r>
      <w:r w:rsidRPr="004E31A4">
        <w:rPr>
          <w:rFonts w:ascii="Arial" w:hAnsi="Arial" w:cs="Arial"/>
          <w:color w:val="000000"/>
          <w:sz w:val="24"/>
          <w:szCs w:val="24"/>
        </w:rPr>
        <w:t xml:space="preserve">kyo e tornerà al Metropolitan con il </w:t>
      </w:r>
      <w:r w:rsidRPr="004E31A4">
        <w:rPr>
          <w:rFonts w:ascii="Arial" w:hAnsi="Arial" w:cs="Arial"/>
          <w:i/>
          <w:color w:val="000000"/>
          <w:sz w:val="24"/>
          <w:szCs w:val="24"/>
        </w:rPr>
        <w:t>Cyrano de Bergerac</w:t>
      </w:r>
      <w:r w:rsidRPr="004E31A4">
        <w:rPr>
          <w:rFonts w:ascii="Arial" w:hAnsi="Arial" w:cs="Arial"/>
          <w:color w:val="000000"/>
          <w:sz w:val="24"/>
          <w:szCs w:val="24"/>
        </w:rPr>
        <w:t xml:space="preserve"> di Alfano.</w:t>
      </w:r>
    </w:p>
    <w:p w14:paraId="5ABBF8C4" w14:textId="36C53D3C" w:rsidR="00613345" w:rsidRPr="004E31A4" w:rsidRDefault="00613345" w:rsidP="00613345">
      <w:pPr>
        <w:pStyle w:val="NormaleWeb"/>
        <w:spacing w:before="2" w:after="2"/>
        <w:jc w:val="both"/>
        <w:rPr>
          <w:rFonts w:ascii="Arial" w:hAnsi="Arial" w:cs="Arial"/>
          <w:color w:val="000000"/>
          <w:sz w:val="24"/>
          <w:szCs w:val="24"/>
        </w:rPr>
      </w:pPr>
      <w:r w:rsidRPr="004E31A4">
        <w:rPr>
          <w:rFonts w:ascii="Arial" w:hAnsi="Arial" w:cs="Arial"/>
          <w:color w:val="000000"/>
          <w:sz w:val="24"/>
          <w:szCs w:val="24"/>
        </w:rPr>
        <w:t xml:space="preserve">Due prove importanti nel 2015, entrambe sotto la guida musicale di Daniele Gatti: </w:t>
      </w:r>
      <w:r w:rsidRPr="004E31A4">
        <w:rPr>
          <w:rFonts w:ascii="Arial" w:hAnsi="Arial" w:cs="Arial"/>
          <w:i/>
          <w:color w:val="000000"/>
          <w:sz w:val="24"/>
          <w:szCs w:val="24"/>
        </w:rPr>
        <w:t xml:space="preserve">Macbeth </w:t>
      </w:r>
      <w:r w:rsidRPr="004E31A4">
        <w:rPr>
          <w:rFonts w:ascii="Arial" w:hAnsi="Arial" w:cs="Arial"/>
          <w:color w:val="000000"/>
          <w:sz w:val="24"/>
          <w:szCs w:val="24"/>
        </w:rPr>
        <w:t>a P</w:t>
      </w:r>
      <w:r w:rsidRPr="004E31A4">
        <w:rPr>
          <w:rFonts w:ascii="Arial" w:hAnsi="Arial" w:cs="Arial"/>
          <w:color w:val="000000"/>
          <w:sz w:val="24"/>
          <w:szCs w:val="24"/>
        </w:rPr>
        <w:t>a</w:t>
      </w:r>
      <w:r w:rsidRPr="004E31A4">
        <w:rPr>
          <w:rFonts w:ascii="Arial" w:hAnsi="Arial" w:cs="Arial"/>
          <w:color w:val="000000"/>
          <w:sz w:val="24"/>
          <w:szCs w:val="24"/>
        </w:rPr>
        <w:t xml:space="preserve">rigi e Golaud in </w:t>
      </w:r>
      <w:r w:rsidRPr="004E31A4">
        <w:rPr>
          <w:rFonts w:ascii="Arial" w:hAnsi="Arial" w:cs="Arial"/>
          <w:i/>
          <w:color w:val="000000"/>
          <w:sz w:val="24"/>
          <w:szCs w:val="24"/>
        </w:rPr>
        <w:t>Pelléas et Mélisande</w:t>
      </w:r>
      <w:r w:rsidRPr="004E31A4">
        <w:rPr>
          <w:rFonts w:ascii="Arial" w:hAnsi="Arial" w:cs="Arial"/>
          <w:color w:val="000000"/>
          <w:sz w:val="24"/>
          <w:szCs w:val="24"/>
        </w:rPr>
        <w:t xml:space="preserve"> al Maggio Musicale Fiorentino.</w:t>
      </w:r>
    </w:p>
    <w:p w14:paraId="7B55A178" w14:textId="0611C844" w:rsidR="006E3342" w:rsidRPr="004E31A4" w:rsidRDefault="00613345" w:rsidP="00613345">
      <w:pPr>
        <w:jc w:val="both"/>
        <w:rPr>
          <w:rFonts w:ascii="Arial" w:hAnsi="Arial" w:cs="Arial"/>
          <w:color w:val="000000"/>
        </w:rPr>
      </w:pPr>
      <w:r w:rsidRPr="004E31A4">
        <w:rPr>
          <w:rFonts w:ascii="Arial" w:hAnsi="Arial" w:cs="Arial"/>
          <w:color w:val="000000"/>
        </w:rPr>
        <w:t xml:space="preserve">Tra i recenti impegni </w:t>
      </w:r>
      <w:r w:rsidRPr="004E31A4">
        <w:rPr>
          <w:rFonts w:ascii="Arial" w:hAnsi="Arial" w:cs="Arial"/>
          <w:i/>
          <w:color w:val="000000"/>
        </w:rPr>
        <w:t xml:space="preserve">Tosca </w:t>
      </w:r>
      <w:r w:rsidRPr="004E31A4">
        <w:rPr>
          <w:rFonts w:ascii="Arial" w:hAnsi="Arial" w:cs="Arial"/>
          <w:color w:val="000000"/>
        </w:rPr>
        <w:t xml:space="preserve">a Roma e Londra, </w:t>
      </w:r>
      <w:r w:rsidRPr="004E31A4">
        <w:rPr>
          <w:rFonts w:ascii="Arial" w:hAnsi="Arial" w:cs="Arial"/>
          <w:i/>
          <w:color w:val="000000"/>
        </w:rPr>
        <w:t>Adriana Lecouvreur</w:t>
      </w:r>
      <w:r w:rsidRPr="004E31A4">
        <w:rPr>
          <w:rFonts w:ascii="Arial" w:hAnsi="Arial" w:cs="Arial"/>
          <w:color w:val="000000"/>
        </w:rPr>
        <w:t xml:space="preserve"> a Bruxelles, il </w:t>
      </w:r>
      <w:r w:rsidRPr="004E31A4">
        <w:rPr>
          <w:rFonts w:ascii="Arial" w:hAnsi="Arial" w:cs="Arial"/>
          <w:i/>
          <w:color w:val="000000"/>
        </w:rPr>
        <w:t xml:space="preserve">Trittico </w:t>
      </w:r>
      <w:r w:rsidRPr="004E31A4">
        <w:rPr>
          <w:rFonts w:ascii="Arial" w:hAnsi="Arial" w:cs="Arial"/>
          <w:color w:val="000000"/>
        </w:rPr>
        <w:t>e</w:t>
      </w:r>
      <w:r w:rsidRPr="004E31A4">
        <w:rPr>
          <w:rFonts w:ascii="Arial" w:hAnsi="Arial" w:cs="Arial"/>
          <w:i/>
          <w:color w:val="000000"/>
        </w:rPr>
        <w:t xml:space="preserve"> </w:t>
      </w:r>
      <w:r w:rsidR="00F11ABA">
        <w:rPr>
          <w:rFonts w:ascii="Arial" w:hAnsi="Arial" w:cs="Arial"/>
          <w:i/>
          <w:color w:val="000000"/>
        </w:rPr>
        <w:t>La traviata</w:t>
      </w:r>
      <w:r w:rsidRPr="004E31A4">
        <w:rPr>
          <w:rFonts w:ascii="Arial" w:hAnsi="Arial" w:cs="Arial"/>
          <w:i/>
          <w:color w:val="000000"/>
        </w:rPr>
        <w:t xml:space="preserve"> </w:t>
      </w:r>
      <w:r w:rsidRPr="004E31A4">
        <w:rPr>
          <w:rFonts w:ascii="Arial" w:hAnsi="Arial" w:cs="Arial"/>
          <w:color w:val="000000"/>
        </w:rPr>
        <w:t xml:space="preserve">a Roma, </w:t>
      </w:r>
      <w:r w:rsidRPr="004E31A4">
        <w:rPr>
          <w:rFonts w:ascii="Arial" w:hAnsi="Arial" w:cs="Arial"/>
          <w:i/>
          <w:color w:val="000000"/>
        </w:rPr>
        <w:t>Luisa Miller</w:t>
      </w:r>
      <w:r w:rsidRPr="004E31A4">
        <w:rPr>
          <w:rFonts w:ascii="Arial" w:hAnsi="Arial" w:cs="Arial"/>
          <w:color w:val="000000"/>
        </w:rPr>
        <w:t xml:space="preserve"> ad Amburgo; </w:t>
      </w:r>
      <w:r w:rsidRPr="004E31A4">
        <w:rPr>
          <w:rFonts w:ascii="Arial" w:hAnsi="Arial" w:cs="Arial"/>
          <w:i/>
          <w:color w:val="000000"/>
        </w:rPr>
        <w:t>Otello</w:t>
      </w:r>
      <w:r w:rsidRPr="004E31A4">
        <w:rPr>
          <w:rFonts w:ascii="Arial" w:hAnsi="Arial" w:cs="Arial"/>
          <w:color w:val="000000"/>
        </w:rPr>
        <w:t xml:space="preserve"> a Macerata,</w:t>
      </w:r>
      <w:r w:rsidRPr="004E31A4">
        <w:rPr>
          <w:rFonts w:ascii="Arial" w:hAnsi="Arial" w:cs="Arial"/>
          <w:i/>
          <w:color w:val="000000"/>
        </w:rPr>
        <w:t xml:space="preserve"> Macbeth</w:t>
      </w:r>
      <w:r w:rsidRPr="004E31A4">
        <w:rPr>
          <w:rFonts w:ascii="Arial" w:hAnsi="Arial" w:cs="Arial"/>
          <w:color w:val="000000"/>
        </w:rPr>
        <w:t xml:space="preserve"> a Vienna; </w:t>
      </w:r>
      <w:r w:rsidRPr="004E31A4">
        <w:rPr>
          <w:rFonts w:ascii="Arial" w:hAnsi="Arial" w:cs="Arial"/>
          <w:i/>
          <w:color w:val="000000"/>
        </w:rPr>
        <w:t>Il Trovatore</w:t>
      </w:r>
      <w:r w:rsidRPr="004E31A4">
        <w:rPr>
          <w:rFonts w:ascii="Arial" w:hAnsi="Arial" w:cs="Arial"/>
          <w:color w:val="000000"/>
        </w:rPr>
        <w:t xml:space="preserve"> a Cagliari, </w:t>
      </w:r>
      <w:r w:rsidRPr="004E31A4">
        <w:rPr>
          <w:rFonts w:ascii="Arial" w:hAnsi="Arial" w:cs="Arial"/>
          <w:i/>
          <w:color w:val="000000"/>
        </w:rPr>
        <w:t>Pagliacci</w:t>
      </w:r>
      <w:r w:rsidRPr="004E31A4">
        <w:rPr>
          <w:rFonts w:ascii="Arial" w:hAnsi="Arial" w:cs="Arial"/>
          <w:color w:val="000000"/>
        </w:rPr>
        <w:t xml:space="preserve"> a Torino, </w:t>
      </w:r>
      <w:r w:rsidRPr="004E31A4">
        <w:rPr>
          <w:rFonts w:ascii="Arial" w:hAnsi="Arial" w:cs="Arial"/>
          <w:i/>
          <w:color w:val="000000"/>
        </w:rPr>
        <w:t xml:space="preserve">Andrea Chénier </w:t>
      </w:r>
      <w:r w:rsidRPr="004E31A4">
        <w:rPr>
          <w:rFonts w:ascii="Arial" w:hAnsi="Arial" w:cs="Arial"/>
          <w:color w:val="000000"/>
        </w:rPr>
        <w:t xml:space="preserve">e </w:t>
      </w:r>
      <w:r w:rsidRPr="004E31A4">
        <w:rPr>
          <w:rFonts w:ascii="Arial" w:hAnsi="Arial" w:cs="Arial"/>
          <w:i/>
          <w:color w:val="000000"/>
        </w:rPr>
        <w:t>Tosca</w:t>
      </w:r>
      <w:r w:rsidRPr="004E31A4">
        <w:rPr>
          <w:rFonts w:ascii="Arial" w:hAnsi="Arial" w:cs="Arial"/>
          <w:color w:val="000000"/>
        </w:rPr>
        <w:t xml:space="preserve"> a Roma, </w:t>
      </w:r>
      <w:r w:rsidRPr="004E31A4">
        <w:rPr>
          <w:rFonts w:ascii="Arial" w:hAnsi="Arial" w:cs="Arial"/>
          <w:i/>
          <w:color w:val="000000"/>
        </w:rPr>
        <w:t>Rigoletto</w:t>
      </w:r>
      <w:r w:rsidRPr="004E31A4">
        <w:rPr>
          <w:rFonts w:ascii="Arial" w:hAnsi="Arial" w:cs="Arial"/>
          <w:color w:val="000000"/>
        </w:rPr>
        <w:t xml:space="preserve"> a Vienna, </w:t>
      </w:r>
      <w:r w:rsidRPr="004E31A4">
        <w:rPr>
          <w:rFonts w:ascii="Arial" w:hAnsi="Arial" w:cs="Arial"/>
          <w:i/>
          <w:color w:val="000000"/>
        </w:rPr>
        <w:t>Adriana Lecouvreur</w:t>
      </w:r>
      <w:r w:rsidRPr="004E31A4">
        <w:rPr>
          <w:rFonts w:ascii="Arial" w:hAnsi="Arial" w:cs="Arial"/>
          <w:color w:val="000000"/>
        </w:rPr>
        <w:t xml:space="preserve">; tra i prossimi impegni </w:t>
      </w:r>
      <w:r w:rsidRPr="004E31A4">
        <w:rPr>
          <w:rFonts w:ascii="Arial" w:hAnsi="Arial" w:cs="Arial"/>
          <w:i/>
          <w:color w:val="000000"/>
        </w:rPr>
        <w:t xml:space="preserve">Andrea Chénier </w:t>
      </w:r>
      <w:r w:rsidRPr="004E31A4">
        <w:rPr>
          <w:rFonts w:ascii="Arial" w:hAnsi="Arial" w:cs="Arial"/>
          <w:color w:val="000000"/>
        </w:rPr>
        <w:t xml:space="preserve">a Vienna, </w:t>
      </w:r>
      <w:r w:rsidRPr="004E31A4">
        <w:rPr>
          <w:rFonts w:ascii="Arial" w:hAnsi="Arial" w:cs="Arial"/>
          <w:i/>
          <w:color w:val="000000"/>
        </w:rPr>
        <w:t>Cavalleria rusticana</w:t>
      </w:r>
      <w:r w:rsidRPr="004E31A4">
        <w:rPr>
          <w:rFonts w:ascii="Arial" w:hAnsi="Arial" w:cs="Arial"/>
          <w:color w:val="000000"/>
        </w:rPr>
        <w:t xml:space="preserve"> e </w:t>
      </w:r>
      <w:r w:rsidRPr="004E31A4">
        <w:rPr>
          <w:rFonts w:ascii="Arial" w:hAnsi="Arial" w:cs="Arial"/>
          <w:i/>
          <w:color w:val="000000"/>
        </w:rPr>
        <w:t>Pagliacci</w:t>
      </w:r>
      <w:r w:rsidRPr="004E31A4">
        <w:rPr>
          <w:rFonts w:ascii="Arial" w:hAnsi="Arial" w:cs="Arial"/>
          <w:color w:val="000000"/>
        </w:rPr>
        <w:t xml:space="preserve"> a Londra, </w:t>
      </w:r>
      <w:r w:rsidRPr="004E31A4">
        <w:rPr>
          <w:rFonts w:ascii="Arial" w:hAnsi="Arial" w:cs="Arial"/>
          <w:i/>
          <w:color w:val="000000"/>
        </w:rPr>
        <w:t>Guillaume Tell</w:t>
      </w:r>
      <w:r w:rsidRPr="004E31A4">
        <w:rPr>
          <w:rFonts w:ascii="Arial" w:hAnsi="Arial" w:cs="Arial"/>
          <w:color w:val="000000"/>
        </w:rPr>
        <w:t xml:space="preserve"> a Palermo, </w:t>
      </w:r>
      <w:r w:rsidRPr="004E31A4">
        <w:rPr>
          <w:rFonts w:ascii="Arial" w:hAnsi="Arial" w:cs="Arial"/>
          <w:i/>
          <w:color w:val="000000"/>
        </w:rPr>
        <w:t>Madama Butterfly</w:t>
      </w:r>
      <w:r w:rsidRPr="004E31A4">
        <w:rPr>
          <w:rFonts w:ascii="Arial" w:hAnsi="Arial" w:cs="Arial"/>
          <w:color w:val="000000"/>
        </w:rPr>
        <w:t xml:space="preserve"> a New York, </w:t>
      </w:r>
      <w:r w:rsidRPr="004E31A4">
        <w:rPr>
          <w:rFonts w:ascii="Arial" w:hAnsi="Arial" w:cs="Arial"/>
          <w:i/>
          <w:color w:val="000000"/>
        </w:rPr>
        <w:t xml:space="preserve">Simon Boccanegra </w:t>
      </w:r>
      <w:r w:rsidRPr="004E31A4">
        <w:rPr>
          <w:rFonts w:ascii="Arial" w:hAnsi="Arial" w:cs="Arial"/>
          <w:color w:val="000000"/>
        </w:rPr>
        <w:t xml:space="preserve">a Losanna, </w:t>
      </w:r>
      <w:r w:rsidRPr="004E31A4">
        <w:rPr>
          <w:rFonts w:ascii="Arial" w:hAnsi="Arial" w:cs="Arial"/>
          <w:i/>
          <w:color w:val="000000"/>
        </w:rPr>
        <w:t>Aida</w:t>
      </w:r>
      <w:r w:rsidRPr="004E31A4">
        <w:rPr>
          <w:rFonts w:ascii="Arial" w:hAnsi="Arial" w:cs="Arial"/>
          <w:color w:val="000000"/>
        </w:rPr>
        <w:t xml:space="preserve"> ad Amburgo e New York, </w:t>
      </w:r>
      <w:r w:rsidRPr="004E31A4">
        <w:rPr>
          <w:rFonts w:ascii="Arial" w:hAnsi="Arial" w:cs="Arial"/>
          <w:i/>
          <w:color w:val="000000"/>
        </w:rPr>
        <w:t xml:space="preserve">Luisa Miller </w:t>
      </w:r>
      <w:r w:rsidRPr="004E31A4">
        <w:rPr>
          <w:rFonts w:ascii="Arial" w:hAnsi="Arial" w:cs="Arial"/>
          <w:color w:val="000000"/>
        </w:rPr>
        <w:t xml:space="preserve">ad Amburgo, </w:t>
      </w:r>
      <w:r w:rsidRPr="004E31A4">
        <w:rPr>
          <w:rFonts w:ascii="Arial" w:hAnsi="Arial" w:cs="Arial"/>
          <w:i/>
          <w:color w:val="000000"/>
        </w:rPr>
        <w:t>Un ballo in maschera</w:t>
      </w:r>
      <w:r w:rsidRPr="004E31A4">
        <w:rPr>
          <w:rFonts w:ascii="Arial" w:hAnsi="Arial" w:cs="Arial"/>
          <w:color w:val="000000"/>
        </w:rPr>
        <w:t xml:space="preserve"> a Vienna.</w:t>
      </w:r>
    </w:p>
    <w:p w14:paraId="47CB0475" w14:textId="77777777" w:rsidR="00613345" w:rsidRPr="004E31A4" w:rsidRDefault="00613345" w:rsidP="00613345">
      <w:pPr>
        <w:jc w:val="both"/>
        <w:rPr>
          <w:rFonts w:ascii="Arial" w:hAnsi="Arial" w:cs="Arial"/>
          <w:color w:val="000000"/>
        </w:rPr>
      </w:pPr>
    </w:p>
    <w:p w14:paraId="7D40DAF1" w14:textId="77777777" w:rsidR="00D01CEF" w:rsidRPr="004E31A4" w:rsidRDefault="00D01CEF" w:rsidP="00D01CEF">
      <w:pPr>
        <w:pStyle w:val="Corpodeltesto"/>
        <w:rPr>
          <w:rFonts w:ascii="Arial" w:hAnsi="Arial" w:cs="Arial"/>
          <w:b/>
          <w:sz w:val="24"/>
          <w:lang w:val="it-IT" w:eastAsia="it-IT"/>
        </w:rPr>
      </w:pPr>
      <w:r w:rsidRPr="004E31A4">
        <w:rPr>
          <w:rFonts w:ascii="Arial" w:hAnsi="Arial" w:cs="Arial"/>
          <w:b/>
          <w:sz w:val="24"/>
          <w:lang w:val="it-IT" w:eastAsia="it-IT"/>
        </w:rPr>
        <w:t xml:space="preserve">Dmitry Korchak </w:t>
      </w:r>
    </w:p>
    <w:p w14:paraId="66230A3E" w14:textId="2A2DDDEA" w:rsidR="00D01CEF" w:rsidRPr="004E31A4" w:rsidRDefault="00D01CEF" w:rsidP="00D01CEF">
      <w:pPr>
        <w:pStyle w:val="Corpodeltesto"/>
        <w:rPr>
          <w:rFonts w:ascii="Arial" w:hAnsi="Arial" w:cs="Arial"/>
          <w:sz w:val="24"/>
          <w:lang w:val="it-IT" w:eastAsia="it-IT"/>
        </w:rPr>
      </w:pPr>
      <w:r w:rsidRPr="004E31A4">
        <w:rPr>
          <w:rFonts w:ascii="Arial" w:hAnsi="Arial" w:cs="Arial"/>
          <w:sz w:val="24"/>
          <w:lang w:val="it-IT" w:eastAsia="it-IT"/>
        </w:rPr>
        <w:t>È nato in Russia e si è laureato presso la Moscow Choral Academy sia come direttore che come cantante.</w:t>
      </w:r>
    </w:p>
    <w:p w14:paraId="422626AA" w14:textId="3CA7265C" w:rsidR="00D01CEF" w:rsidRPr="004E31A4" w:rsidRDefault="00D01CEF" w:rsidP="00D01CEF">
      <w:pPr>
        <w:pStyle w:val="Corpodeltesto"/>
        <w:rPr>
          <w:rFonts w:ascii="Arial" w:hAnsi="Arial" w:cs="Arial"/>
          <w:sz w:val="24"/>
          <w:lang w:val="it-IT" w:eastAsia="it-IT"/>
        </w:rPr>
      </w:pPr>
      <w:r w:rsidRPr="004E31A4">
        <w:rPr>
          <w:rFonts w:ascii="Arial" w:hAnsi="Arial" w:cs="Arial"/>
          <w:sz w:val="24"/>
          <w:lang w:val="it-IT" w:eastAsia="it-IT"/>
        </w:rPr>
        <w:t>Dopo aver vinto nel 2004 un premio al Concorso Internazionale Francisco Viñas di Barcellona e due premi al Concorso Operalia di Placido Domingo a Los Angeles, Dmitry Korchak ha continuato a deliziare il pubblico di tutto il mondo in alcuni dei teatri più celebri, cantando alcuni dei più grandi ruoli principali operistici e collaborando con direttori ed orchestre di fama internazionale.</w:t>
      </w:r>
    </w:p>
    <w:p w14:paraId="1A921135" w14:textId="6D7F2866" w:rsidR="00D01CEF" w:rsidRPr="004E31A4" w:rsidRDefault="00D01CEF" w:rsidP="00D01CEF">
      <w:pPr>
        <w:pStyle w:val="Corpodeltesto"/>
        <w:rPr>
          <w:rFonts w:ascii="Arial" w:hAnsi="Arial" w:cs="Arial"/>
          <w:sz w:val="24"/>
          <w:lang w:val="it-IT" w:eastAsia="it-IT"/>
        </w:rPr>
      </w:pPr>
      <w:r w:rsidRPr="004E31A4">
        <w:rPr>
          <w:rFonts w:ascii="Arial" w:hAnsi="Arial" w:cs="Arial"/>
          <w:sz w:val="24"/>
          <w:lang w:val="it-IT" w:eastAsia="it-IT"/>
        </w:rPr>
        <w:t>Dmitry ha collaborato con direttori quali:</w:t>
      </w:r>
      <w:r w:rsidR="005320BB">
        <w:rPr>
          <w:rFonts w:ascii="Arial" w:hAnsi="Arial" w:cs="Arial"/>
          <w:sz w:val="24"/>
          <w:lang w:val="it-IT" w:eastAsia="it-IT"/>
        </w:rPr>
        <w:t xml:space="preserve"> </w:t>
      </w:r>
      <w:r w:rsidRPr="004E31A4">
        <w:rPr>
          <w:rFonts w:ascii="Arial" w:hAnsi="Arial" w:cs="Arial"/>
          <w:sz w:val="24"/>
          <w:lang w:val="it-IT" w:eastAsia="it-IT"/>
        </w:rPr>
        <w:t>D. Barenboim, B.</w:t>
      </w:r>
      <w:r w:rsidR="00122EA3">
        <w:rPr>
          <w:rFonts w:ascii="Arial" w:hAnsi="Arial" w:cs="Arial"/>
          <w:sz w:val="24"/>
          <w:lang w:val="it-IT" w:eastAsia="it-IT"/>
        </w:rPr>
        <w:t xml:space="preserve"> </w:t>
      </w:r>
      <w:r w:rsidRPr="004E31A4">
        <w:rPr>
          <w:rFonts w:ascii="Arial" w:hAnsi="Arial" w:cs="Arial"/>
          <w:sz w:val="24"/>
          <w:lang w:val="it-IT" w:eastAsia="it-IT"/>
        </w:rPr>
        <w:t>Campanella, R.</w:t>
      </w:r>
      <w:r w:rsidR="00122EA3">
        <w:rPr>
          <w:rFonts w:ascii="Arial" w:hAnsi="Arial" w:cs="Arial"/>
          <w:sz w:val="24"/>
          <w:lang w:val="it-IT" w:eastAsia="it-IT"/>
        </w:rPr>
        <w:t xml:space="preserve"> </w:t>
      </w:r>
      <w:r w:rsidRPr="004E31A4">
        <w:rPr>
          <w:rFonts w:ascii="Arial" w:hAnsi="Arial" w:cs="Arial"/>
          <w:sz w:val="24"/>
          <w:lang w:val="it-IT" w:eastAsia="it-IT"/>
        </w:rPr>
        <w:t>Chailly, P.</w:t>
      </w:r>
      <w:r w:rsidR="00122EA3">
        <w:rPr>
          <w:rFonts w:ascii="Arial" w:hAnsi="Arial" w:cs="Arial"/>
          <w:sz w:val="24"/>
          <w:lang w:val="it-IT" w:eastAsia="it-IT"/>
        </w:rPr>
        <w:t xml:space="preserve"> </w:t>
      </w:r>
      <w:r w:rsidRPr="004E31A4">
        <w:rPr>
          <w:rFonts w:ascii="Arial" w:hAnsi="Arial" w:cs="Arial"/>
          <w:sz w:val="24"/>
          <w:lang w:val="it-IT" w:eastAsia="it-IT"/>
        </w:rPr>
        <w:t>Domingo, V.</w:t>
      </w:r>
      <w:r w:rsidR="00122EA3">
        <w:rPr>
          <w:rFonts w:ascii="Arial" w:hAnsi="Arial" w:cs="Arial"/>
          <w:sz w:val="24"/>
          <w:lang w:val="it-IT" w:eastAsia="it-IT"/>
        </w:rPr>
        <w:t xml:space="preserve"> </w:t>
      </w:r>
      <w:r w:rsidRPr="004E31A4">
        <w:rPr>
          <w:rFonts w:ascii="Arial" w:hAnsi="Arial" w:cs="Arial"/>
          <w:sz w:val="24"/>
          <w:lang w:val="it-IT" w:eastAsia="it-IT"/>
        </w:rPr>
        <w:t xml:space="preserve">Fedoseev, </w:t>
      </w:r>
      <w:r w:rsidRPr="004E31A4">
        <w:rPr>
          <w:rFonts w:ascii="Arial" w:hAnsi="Arial" w:cs="Arial"/>
          <w:color w:val="262626"/>
          <w:sz w:val="24"/>
          <w:lang w:val="it-IT" w:eastAsia="it-IT"/>
        </w:rPr>
        <w:t>V.</w:t>
      </w:r>
      <w:r w:rsidR="00122EA3">
        <w:rPr>
          <w:rFonts w:ascii="Arial" w:hAnsi="Arial" w:cs="Arial"/>
          <w:color w:val="262626"/>
          <w:sz w:val="24"/>
          <w:lang w:val="it-IT" w:eastAsia="it-IT"/>
        </w:rPr>
        <w:t xml:space="preserve"> </w:t>
      </w:r>
      <w:r w:rsidRPr="004E31A4">
        <w:rPr>
          <w:rFonts w:ascii="Arial" w:hAnsi="Arial" w:cs="Arial"/>
          <w:color w:val="262626"/>
          <w:sz w:val="24"/>
          <w:lang w:val="it-IT" w:eastAsia="it-IT"/>
        </w:rPr>
        <w:t>Gergiev,</w:t>
      </w:r>
      <w:r w:rsidRPr="004E31A4">
        <w:rPr>
          <w:rFonts w:ascii="Arial" w:hAnsi="Arial" w:cs="Arial"/>
          <w:sz w:val="24"/>
          <w:lang w:val="it-IT" w:eastAsia="it-IT"/>
        </w:rPr>
        <w:t xml:space="preserve"> L.</w:t>
      </w:r>
      <w:r w:rsidR="00122EA3">
        <w:rPr>
          <w:rFonts w:ascii="Arial" w:hAnsi="Arial" w:cs="Arial"/>
          <w:sz w:val="24"/>
          <w:lang w:val="it-IT" w:eastAsia="it-IT"/>
        </w:rPr>
        <w:t xml:space="preserve"> </w:t>
      </w:r>
      <w:r w:rsidRPr="004E31A4">
        <w:rPr>
          <w:rFonts w:ascii="Arial" w:hAnsi="Arial" w:cs="Arial"/>
          <w:sz w:val="24"/>
          <w:lang w:val="it-IT" w:eastAsia="it-IT"/>
        </w:rPr>
        <w:t>Maazel, Z.</w:t>
      </w:r>
      <w:r w:rsidR="00122EA3">
        <w:rPr>
          <w:rFonts w:ascii="Arial" w:hAnsi="Arial" w:cs="Arial"/>
          <w:sz w:val="24"/>
          <w:lang w:val="it-IT" w:eastAsia="it-IT"/>
        </w:rPr>
        <w:t xml:space="preserve"> </w:t>
      </w:r>
      <w:r w:rsidRPr="004E31A4">
        <w:rPr>
          <w:rFonts w:ascii="Arial" w:hAnsi="Arial" w:cs="Arial"/>
          <w:sz w:val="24"/>
          <w:lang w:val="it-IT" w:eastAsia="it-IT"/>
        </w:rPr>
        <w:t>Mehta, M.</w:t>
      </w:r>
      <w:r w:rsidR="00122EA3">
        <w:rPr>
          <w:rFonts w:ascii="Arial" w:hAnsi="Arial" w:cs="Arial"/>
          <w:sz w:val="24"/>
          <w:lang w:val="it-IT" w:eastAsia="it-IT"/>
        </w:rPr>
        <w:t xml:space="preserve"> </w:t>
      </w:r>
      <w:r w:rsidRPr="004E31A4">
        <w:rPr>
          <w:rFonts w:ascii="Arial" w:hAnsi="Arial" w:cs="Arial"/>
          <w:sz w:val="24"/>
          <w:lang w:val="it-IT" w:eastAsia="it-IT"/>
        </w:rPr>
        <w:t>Minkowski, R.</w:t>
      </w:r>
      <w:r w:rsidR="00122EA3">
        <w:rPr>
          <w:rFonts w:ascii="Arial" w:hAnsi="Arial" w:cs="Arial"/>
          <w:sz w:val="24"/>
          <w:lang w:val="it-IT" w:eastAsia="it-IT"/>
        </w:rPr>
        <w:t xml:space="preserve"> </w:t>
      </w:r>
      <w:r w:rsidRPr="004E31A4">
        <w:rPr>
          <w:rFonts w:ascii="Arial" w:hAnsi="Arial" w:cs="Arial"/>
          <w:sz w:val="24"/>
          <w:lang w:val="it-IT" w:eastAsia="it-IT"/>
        </w:rPr>
        <w:t>Muti, K. Nagano, K.</w:t>
      </w:r>
      <w:r w:rsidR="009433E7">
        <w:rPr>
          <w:rFonts w:ascii="Arial" w:hAnsi="Arial" w:cs="Arial"/>
          <w:sz w:val="24"/>
          <w:lang w:val="it-IT" w:eastAsia="it-IT"/>
        </w:rPr>
        <w:t xml:space="preserve"> Penderec</w:t>
      </w:r>
      <w:r w:rsidR="00F11ABA">
        <w:rPr>
          <w:rFonts w:ascii="Arial" w:hAnsi="Arial" w:cs="Arial"/>
          <w:sz w:val="24"/>
          <w:lang w:val="it-IT" w:eastAsia="it-IT"/>
        </w:rPr>
        <w:t>k</w:t>
      </w:r>
      <w:r w:rsidRPr="004E31A4">
        <w:rPr>
          <w:rFonts w:ascii="Arial" w:hAnsi="Arial" w:cs="Arial"/>
          <w:sz w:val="24"/>
          <w:lang w:val="it-IT" w:eastAsia="it-IT"/>
        </w:rPr>
        <w:t>i, E.</w:t>
      </w:r>
      <w:r w:rsidR="00F11ABA">
        <w:rPr>
          <w:rFonts w:ascii="Arial" w:hAnsi="Arial" w:cs="Arial"/>
          <w:sz w:val="24"/>
          <w:lang w:val="it-IT" w:eastAsia="it-IT"/>
        </w:rPr>
        <w:t xml:space="preserve"> </w:t>
      </w:r>
      <w:r w:rsidRPr="004E31A4">
        <w:rPr>
          <w:rFonts w:ascii="Arial" w:hAnsi="Arial" w:cs="Arial"/>
          <w:sz w:val="24"/>
          <w:lang w:val="it-IT" w:eastAsia="it-IT"/>
        </w:rPr>
        <w:t xml:space="preserve">Pido, </w:t>
      </w:r>
      <w:r w:rsidRPr="004E31A4">
        <w:rPr>
          <w:rFonts w:ascii="Arial" w:hAnsi="Arial" w:cs="Arial"/>
          <w:color w:val="262626"/>
          <w:sz w:val="24"/>
          <w:lang w:val="it-IT" w:eastAsia="it-IT"/>
        </w:rPr>
        <w:t>M.</w:t>
      </w:r>
      <w:r w:rsidR="00F11ABA">
        <w:rPr>
          <w:rFonts w:ascii="Arial" w:hAnsi="Arial" w:cs="Arial"/>
          <w:color w:val="262626"/>
          <w:sz w:val="24"/>
          <w:lang w:val="it-IT" w:eastAsia="it-IT"/>
        </w:rPr>
        <w:t xml:space="preserve"> </w:t>
      </w:r>
      <w:r w:rsidRPr="004E31A4">
        <w:rPr>
          <w:rFonts w:ascii="Arial" w:hAnsi="Arial" w:cs="Arial"/>
          <w:color w:val="262626"/>
          <w:sz w:val="24"/>
          <w:lang w:val="it-IT" w:eastAsia="it-IT"/>
        </w:rPr>
        <w:t>Plasson,</w:t>
      </w:r>
      <w:r w:rsidRPr="004E31A4">
        <w:rPr>
          <w:rFonts w:ascii="Arial" w:hAnsi="Arial" w:cs="Arial"/>
          <w:sz w:val="24"/>
          <w:lang w:val="it-IT" w:eastAsia="it-IT"/>
        </w:rPr>
        <w:t xml:space="preserve"> M.</w:t>
      </w:r>
      <w:r w:rsidR="00F11ABA">
        <w:rPr>
          <w:rFonts w:ascii="Arial" w:hAnsi="Arial" w:cs="Arial"/>
          <w:sz w:val="24"/>
          <w:lang w:val="it-IT" w:eastAsia="it-IT"/>
        </w:rPr>
        <w:t xml:space="preserve"> </w:t>
      </w:r>
      <w:r w:rsidRPr="004E31A4">
        <w:rPr>
          <w:rFonts w:ascii="Arial" w:hAnsi="Arial" w:cs="Arial"/>
          <w:sz w:val="24"/>
          <w:lang w:val="it-IT" w:eastAsia="it-IT"/>
        </w:rPr>
        <w:t>Pletniov, S.</w:t>
      </w:r>
      <w:r w:rsidR="00F11ABA">
        <w:rPr>
          <w:rFonts w:ascii="Arial" w:hAnsi="Arial" w:cs="Arial"/>
          <w:sz w:val="24"/>
          <w:lang w:val="it-IT" w:eastAsia="it-IT"/>
        </w:rPr>
        <w:t xml:space="preserve"> </w:t>
      </w:r>
      <w:r w:rsidRPr="004E31A4">
        <w:rPr>
          <w:rFonts w:ascii="Arial" w:hAnsi="Arial" w:cs="Arial"/>
          <w:sz w:val="24"/>
          <w:lang w:val="it-IT" w:eastAsia="it-IT"/>
        </w:rPr>
        <w:t>Sondeckis, E.</w:t>
      </w:r>
      <w:r w:rsidR="00122EA3">
        <w:rPr>
          <w:rFonts w:ascii="Arial" w:hAnsi="Arial" w:cs="Arial"/>
          <w:sz w:val="24"/>
          <w:lang w:val="it-IT" w:eastAsia="it-IT"/>
        </w:rPr>
        <w:t xml:space="preserve"> </w:t>
      </w:r>
      <w:r w:rsidRPr="004E31A4">
        <w:rPr>
          <w:rFonts w:ascii="Arial" w:hAnsi="Arial" w:cs="Arial"/>
          <w:sz w:val="24"/>
          <w:lang w:val="it-IT" w:eastAsia="it-IT"/>
        </w:rPr>
        <w:t>Svetlanov, J.</w:t>
      </w:r>
      <w:r w:rsidR="00122EA3">
        <w:rPr>
          <w:rFonts w:ascii="Arial" w:hAnsi="Arial" w:cs="Arial"/>
          <w:sz w:val="24"/>
          <w:lang w:val="it-IT" w:eastAsia="it-IT"/>
        </w:rPr>
        <w:t xml:space="preserve"> </w:t>
      </w:r>
      <w:r w:rsidRPr="004E31A4">
        <w:rPr>
          <w:rFonts w:ascii="Arial" w:hAnsi="Arial" w:cs="Arial"/>
          <w:sz w:val="24"/>
          <w:lang w:val="it-IT" w:eastAsia="it-IT"/>
        </w:rPr>
        <w:t>Tate, J.</w:t>
      </w:r>
      <w:r w:rsidR="00122EA3">
        <w:rPr>
          <w:rFonts w:ascii="Arial" w:hAnsi="Arial" w:cs="Arial"/>
          <w:sz w:val="24"/>
          <w:lang w:val="it-IT" w:eastAsia="it-IT"/>
        </w:rPr>
        <w:t xml:space="preserve"> </w:t>
      </w:r>
      <w:r w:rsidRPr="004E31A4">
        <w:rPr>
          <w:rFonts w:ascii="Arial" w:hAnsi="Arial" w:cs="Arial"/>
          <w:sz w:val="24"/>
          <w:lang w:val="it-IT" w:eastAsia="it-IT"/>
        </w:rPr>
        <w:t>Temirkanov, T.</w:t>
      </w:r>
      <w:r w:rsidR="00122EA3">
        <w:rPr>
          <w:rFonts w:ascii="Arial" w:hAnsi="Arial" w:cs="Arial"/>
          <w:sz w:val="24"/>
          <w:lang w:val="it-IT" w:eastAsia="it-IT"/>
        </w:rPr>
        <w:t xml:space="preserve"> </w:t>
      </w:r>
      <w:r w:rsidRPr="004E31A4">
        <w:rPr>
          <w:rFonts w:ascii="Arial" w:hAnsi="Arial" w:cs="Arial"/>
          <w:sz w:val="24"/>
          <w:lang w:val="it-IT" w:eastAsia="it-IT"/>
        </w:rPr>
        <w:t>Tsanderling, A.</w:t>
      </w:r>
      <w:r w:rsidR="00122EA3">
        <w:rPr>
          <w:rFonts w:ascii="Arial" w:hAnsi="Arial" w:cs="Arial"/>
          <w:sz w:val="24"/>
          <w:lang w:val="it-IT" w:eastAsia="it-IT"/>
        </w:rPr>
        <w:t xml:space="preserve"> </w:t>
      </w:r>
      <w:r w:rsidRPr="004E31A4">
        <w:rPr>
          <w:rFonts w:ascii="Arial" w:hAnsi="Arial" w:cs="Arial"/>
          <w:sz w:val="24"/>
          <w:lang w:val="it-IT" w:eastAsia="it-IT"/>
        </w:rPr>
        <w:t>Zedda e altri.</w:t>
      </w:r>
    </w:p>
    <w:p w14:paraId="667BAABD" w14:textId="48C802EF" w:rsidR="00D01CEF" w:rsidRPr="004E31A4" w:rsidRDefault="00D01CEF" w:rsidP="00D01CEF">
      <w:pPr>
        <w:contextualSpacing/>
        <w:jc w:val="both"/>
        <w:rPr>
          <w:rFonts w:ascii="Arial" w:hAnsi="Arial" w:cs="Arial"/>
        </w:rPr>
      </w:pPr>
      <w:r w:rsidRPr="004E31A4">
        <w:rPr>
          <w:rFonts w:ascii="Arial" w:hAnsi="Arial" w:cs="Arial"/>
        </w:rPr>
        <w:t xml:space="preserve">Recentemente ha cantato presso: Carnegie Hall, Teatro dell’Opera di Roma, Teatro Filarmonico di Verona, Teatro alla Scala, Opera Bastille, Vienner Staatsoper, The Metropolitan Opera, Covent Garden di Londra, De Nederlandse Oper, Berliner Staatsoper, Los Angeles Opera, Semperoper Dresden, Teatro San Carlo di Napoli, Teatro Massimo di Palermo, Bayerische Staatsoper, Theatre La Monnaie, </w:t>
      </w:r>
      <w:r w:rsidRPr="004E31A4">
        <w:rPr>
          <w:rFonts w:ascii="Arial" w:hAnsi="Arial" w:cs="Arial"/>
          <w:color w:val="262626"/>
        </w:rPr>
        <w:t>Teatro Reggio di Torino, Parma Opera Theatre</w:t>
      </w:r>
      <w:r w:rsidRPr="004E31A4">
        <w:rPr>
          <w:rFonts w:ascii="Arial" w:hAnsi="Arial" w:cs="Arial"/>
        </w:rPr>
        <w:t xml:space="preserve">, </w:t>
      </w:r>
      <w:r w:rsidRPr="004E31A4">
        <w:rPr>
          <w:rFonts w:ascii="Arial" w:hAnsi="Arial" w:cs="Arial"/>
          <w:color w:val="262626"/>
        </w:rPr>
        <w:t xml:space="preserve">Zurich Opera House, </w:t>
      </w:r>
      <w:r w:rsidRPr="004E31A4">
        <w:rPr>
          <w:rFonts w:ascii="Arial" w:hAnsi="Arial" w:cs="Arial"/>
        </w:rPr>
        <w:t>Salzburg Festival, Pesaro Festival, Ravenna Festival, Reate Festival etc.</w:t>
      </w:r>
    </w:p>
    <w:p w14:paraId="315201FB" w14:textId="4E363290" w:rsidR="00D01CEF" w:rsidRPr="004E31A4" w:rsidRDefault="00D01CEF" w:rsidP="00D01CEF">
      <w:pPr>
        <w:contextualSpacing/>
        <w:jc w:val="both"/>
        <w:rPr>
          <w:rFonts w:ascii="Arial" w:hAnsi="Arial" w:cs="Arial"/>
        </w:rPr>
      </w:pPr>
      <w:r w:rsidRPr="004E31A4">
        <w:rPr>
          <w:rFonts w:ascii="Arial" w:hAnsi="Arial" w:cs="Arial"/>
        </w:rPr>
        <w:t xml:space="preserve">Tra i suoi recenti e futuri impegni il ritorno al ROF con </w:t>
      </w:r>
      <w:r w:rsidRPr="004E31A4">
        <w:rPr>
          <w:rFonts w:ascii="Arial" w:hAnsi="Arial" w:cs="Arial"/>
          <w:i/>
        </w:rPr>
        <w:t>Torvaldo e Dorliska</w:t>
      </w:r>
      <w:r w:rsidRPr="004E31A4">
        <w:rPr>
          <w:rFonts w:ascii="Arial" w:hAnsi="Arial" w:cs="Arial"/>
        </w:rPr>
        <w:t xml:space="preserve">, il debutto come </w:t>
      </w:r>
      <w:r w:rsidRPr="004E31A4">
        <w:rPr>
          <w:rFonts w:ascii="Arial" w:hAnsi="Arial" w:cs="Arial"/>
          <w:i/>
        </w:rPr>
        <w:t>Arnold</w:t>
      </w:r>
      <w:r w:rsidRPr="004E31A4">
        <w:rPr>
          <w:rFonts w:ascii="Arial" w:hAnsi="Arial" w:cs="Arial"/>
        </w:rPr>
        <w:t xml:space="preserve"> in </w:t>
      </w:r>
      <w:r w:rsidRPr="004E31A4">
        <w:rPr>
          <w:rFonts w:ascii="Arial" w:hAnsi="Arial" w:cs="Arial"/>
          <w:i/>
        </w:rPr>
        <w:t>Guglielmo</w:t>
      </w:r>
      <w:r w:rsidR="005320BB">
        <w:rPr>
          <w:rFonts w:ascii="Arial" w:hAnsi="Arial" w:cs="Arial"/>
          <w:i/>
        </w:rPr>
        <w:t xml:space="preserve"> </w:t>
      </w:r>
      <w:r w:rsidRPr="004E31A4">
        <w:rPr>
          <w:rFonts w:ascii="Arial" w:hAnsi="Arial" w:cs="Arial"/>
          <w:i/>
        </w:rPr>
        <w:t>Tell</w:t>
      </w:r>
      <w:r w:rsidRPr="004E31A4">
        <w:rPr>
          <w:rFonts w:ascii="Arial" w:hAnsi="Arial" w:cs="Arial"/>
        </w:rPr>
        <w:t xml:space="preserve"> a Palermo, </w:t>
      </w:r>
      <w:r w:rsidRPr="004E31A4">
        <w:rPr>
          <w:rFonts w:ascii="Arial" w:hAnsi="Arial" w:cs="Arial"/>
          <w:i/>
        </w:rPr>
        <w:t>I Puritani, L’elisir d’amore, Evgeny Onegin</w:t>
      </w:r>
      <w:r w:rsidRPr="004E31A4">
        <w:rPr>
          <w:rFonts w:ascii="Arial" w:hAnsi="Arial" w:cs="Arial"/>
        </w:rPr>
        <w:t xml:space="preserve"> e </w:t>
      </w:r>
      <w:r w:rsidRPr="004E31A4">
        <w:rPr>
          <w:rFonts w:ascii="Arial" w:hAnsi="Arial" w:cs="Arial"/>
          <w:i/>
        </w:rPr>
        <w:t>Werther</w:t>
      </w:r>
      <w:r w:rsidRPr="004E31A4">
        <w:rPr>
          <w:rFonts w:ascii="Arial" w:hAnsi="Arial" w:cs="Arial"/>
        </w:rPr>
        <w:t xml:space="preserve"> alla Staatsoper di Vienna, </w:t>
      </w:r>
      <w:r w:rsidRPr="004E31A4">
        <w:rPr>
          <w:rFonts w:ascii="Arial" w:hAnsi="Arial" w:cs="Arial"/>
          <w:i/>
        </w:rPr>
        <w:t xml:space="preserve">Les Contes D’Hoffmann </w:t>
      </w:r>
      <w:r w:rsidRPr="004E31A4">
        <w:rPr>
          <w:rFonts w:ascii="Arial" w:hAnsi="Arial" w:cs="Arial"/>
        </w:rPr>
        <w:t xml:space="preserve">al New National Theatre di Tokyo, </w:t>
      </w:r>
      <w:r w:rsidRPr="004E31A4">
        <w:rPr>
          <w:rFonts w:ascii="Arial" w:hAnsi="Arial" w:cs="Arial"/>
          <w:i/>
        </w:rPr>
        <w:t xml:space="preserve">Il </w:t>
      </w:r>
      <w:r w:rsidR="005320BB">
        <w:rPr>
          <w:rFonts w:ascii="Arial" w:hAnsi="Arial" w:cs="Arial"/>
          <w:i/>
        </w:rPr>
        <w:t>barbiere</w:t>
      </w:r>
      <w:r w:rsidRPr="004E31A4">
        <w:rPr>
          <w:rFonts w:ascii="Arial" w:hAnsi="Arial" w:cs="Arial"/>
          <w:i/>
        </w:rPr>
        <w:t xml:space="preserve"> di Siviglia</w:t>
      </w:r>
      <w:r w:rsidRPr="004E31A4">
        <w:rPr>
          <w:rFonts w:ascii="Arial" w:hAnsi="Arial" w:cs="Arial"/>
        </w:rPr>
        <w:t xml:space="preserve"> al MET di New York, al Teatro di Monte Carlo e al Teatro Liceu di Barcelona, </w:t>
      </w:r>
      <w:r w:rsidRPr="004E31A4">
        <w:rPr>
          <w:rFonts w:ascii="Arial" w:hAnsi="Arial" w:cs="Arial"/>
          <w:i/>
        </w:rPr>
        <w:t xml:space="preserve">Les pêcheurs de perles </w:t>
      </w:r>
      <w:r w:rsidRPr="004E31A4">
        <w:rPr>
          <w:rFonts w:ascii="Arial" w:hAnsi="Arial" w:cs="Arial"/>
        </w:rPr>
        <w:t xml:space="preserve">al Teatro Liceu di Barcelona, </w:t>
      </w:r>
      <w:r w:rsidRPr="004E31A4">
        <w:rPr>
          <w:rFonts w:ascii="Arial" w:hAnsi="Arial" w:cs="Arial"/>
          <w:i/>
        </w:rPr>
        <w:t>Dom Sebastien</w:t>
      </w:r>
      <w:r w:rsidRPr="004E31A4">
        <w:rPr>
          <w:rFonts w:ascii="Arial" w:hAnsi="Arial" w:cs="Arial"/>
        </w:rPr>
        <w:t xml:space="preserve"> al Teatro di Toulouse, </w:t>
      </w:r>
      <w:r w:rsidRPr="004E31A4">
        <w:rPr>
          <w:rFonts w:ascii="Arial" w:hAnsi="Arial" w:cs="Arial"/>
          <w:i/>
        </w:rPr>
        <w:t>L’Orphee e Euredice e Stabat Mater di Rossini</w:t>
      </w:r>
      <w:r w:rsidRPr="004E31A4">
        <w:rPr>
          <w:rFonts w:ascii="Arial" w:hAnsi="Arial" w:cs="Arial"/>
        </w:rPr>
        <w:t xml:space="preserve"> a Opera.</w:t>
      </w:r>
    </w:p>
    <w:p w14:paraId="3222D48C" w14:textId="012A934D" w:rsidR="00D01CEF" w:rsidRPr="004E31A4" w:rsidRDefault="00D01CEF" w:rsidP="00D01CEF">
      <w:pPr>
        <w:contextualSpacing/>
        <w:jc w:val="both"/>
        <w:rPr>
          <w:rFonts w:ascii="Arial" w:hAnsi="Arial" w:cs="Arial"/>
        </w:rPr>
      </w:pPr>
      <w:r w:rsidRPr="004E31A4">
        <w:rPr>
          <w:rFonts w:ascii="Arial" w:hAnsi="Arial" w:cs="Arial"/>
        </w:rPr>
        <w:t xml:space="preserve">Come direttore d’orchestra tra i suoi recenti e futuri impegni lo </w:t>
      </w:r>
      <w:r w:rsidRPr="004E31A4">
        <w:rPr>
          <w:rFonts w:ascii="Arial" w:hAnsi="Arial" w:cs="Arial"/>
          <w:i/>
        </w:rPr>
        <w:t xml:space="preserve">Stabat Mater di Rossini </w:t>
      </w:r>
      <w:r w:rsidRPr="004E31A4">
        <w:rPr>
          <w:rFonts w:ascii="Arial" w:hAnsi="Arial" w:cs="Arial"/>
        </w:rPr>
        <w:t>e la</w:t>
      </w:r>
      <w:r w:rsidRPr="004E31A4">
        <w:rPr>
          <w:rFonts w:ascii="Arial" w:hAnsi="Arial" w:cs="Arial"/>
          <w:i/>
        </w:rPr>
        <w:t xml:space="preserve"> Messa di Schubert </w:t>
      </w:r>
      <w:r w:rsidRPr="004E31A4">
        <w:rPr>
          <w:rFonts w:ascii="Arial" w:hAnsi="Arial" w:cs="Arial"/>
        </w:rPr>
        <w:t>a Le Sion Festival</w:t>
      </w:r>
      <w:r w:rsidRPr="004E31A4">
        <w:rPr>
          <w:rFonts w:ascii="Arial" w:hAnsi="Arial" w:cs="Arial"/>
          <w:i/>
        </w:rPr>
        <w:t xml:space="preserve"> </w:t>
      </w:r>
      <w:r w:rsidRPr="004E31A4">
        <w:rPr>
          <w:rFonts w:ascii="Arial" w:hAnsi="Arial" w:cs="Arial"/>
        </w:rPr>
        <w:t>in Svizzera</w:t>
      </w:r>
      <w:r w:rsidRPr="004E31A4">
        <w:rPr>
          <w:rFonts w:ascii="Arial" w:hAnsi="Arial" w:cs="Arial"/>
          <w:i/>
        </w:rPr>
        <w:t xml:space="preserve">, </w:t>
      </w:r>
      <w:r w:rsidRPr="004E31A4">
        <w:rPr>
          <w:rFonts w:ascii="Arial" w:hAnsi="Arial" w:cs="Arial"/>
        </w:rPr>
        <w:t>I</w:t>
      </w:r>
      <w:r w:rsidRPr="004E31A4">
        <w:rPr>
          <w:rFonts w:ascii="Arial" w:hAnsi="Arial" w:cs="Arial"/>
          <w:i/>
        </w:rPr>
        <w:t xml:space="preserve"> Vespri di Rachmaninov</w:t>
      </w:r>
      <w:r w:rsidRPr="004E31A4">
        <w:rPr>
          <w:rFonts w:ascii="Arial" w:hAnsi="Arial" w:cs="Arial"/>
        </w:rPr>
        <w:t>, lo</w:t>
      </w:r>
      <w:r w:rsidRPr="004E31A4">
        <w:rPr>
          <w:rFonts w:ascii="Arial" w:hAnsi="Arial" w:cs="Arial"/>
          <w:i/>
        </w:rPr>
        <w:t xml:space="preserve"> Stabat Mater di Rossini </w:t>
      </w:r>
      <w:r w:rsidRPr="004E31A4">
        <w:rPr>
          <w:rFonts w:ascii="Arial" w:hAnsi="Arial" w:cs="Arial"/>
        </w:rPr>
        <w:t>e la</w:t>
      </w:r>
      <w:r w:rsidRPr="004E31A4">
        <w:rPr>
          <w:rFonts w:ascii="Arial" w:hAnsi="Arial" w:cs="Arial"/>
          <w:i/>
        </w:rPr>
        <w:t xml:space="preserve"> Cantata di Rossini “Giovanna D’Arco” </w:t>
      </w:r>
      <w:r w:rsidRPr="004E31A4">
        <w:rPr>
          <w:rFonts w:ascii="Arial" w:hAnsi="Arial" w:cs="Arial"/>
        </w:rPr>
        <w:t>a Mosca</w:t>
      </w:r>
      <w:r w:rsidR="00F11ABA">
        <w:rPr>
          <w:rFonts w:ascii="Arial" w:hAnsi="Arial" w:cs="Arial"/>
          <w:i/>
        </w:rPr>
        <w:t>, La traviata</w:t>
      </w:r>
      <w:r w:rsidRPr="004E31A4">
        <w:rPr>
          <w:rFonts w:ascii="Arial" w:hAnsi="Arial" w:cs="Arial"/>
          <w:i/>
        </w:rPr>
        <w:t xml:space="preserve"> </w:t>
      </w:r>
      <w:r w:rsidRPr="00F11ABA">
        <w:rPr>
          <w:rFonts w:ascii="Arial" w:hAnsi="Arial" w:cs="Arial"/>
        </w:rPr>
        <w:t>e</w:t>
      </w:r>
      <w:r w:rsidRPr="004E31A4">
        <w:rPr>
          <w:rFonts w:ascii="Arial" w:hAnsi="Arial" w:cs="Arial"/>
          <w:i/>
        </w:rPr>
        <w:t xml:space="preserve"> Gala-concerto di Opera Italiana </w:t>
      </w:r>
      <w:r w:rsidRPr="004E31A4">
        <w:rPr>
          <w:rFonts w:ascii="Arial" w:hAnsi="Arial" w:cs="Arial"/>
        </w:rPr>
        <w:t>a Novosibirsk</w:t>
      </w:r>
      <w:r w:rsidRPr="004E31A4">
        <w:rPr>
          <w:rFonts w:ascii="Arial" w:hAnsi="Arial" w:cs="Arial"/>
          <w:i/>
        </w:rPr>
        <w:t>.</w:t>
      </w:r>
    </w:p>
    <w:p w14:paraId="59C2B1EB" w14:textId="77777777" w:rsidR="00D01CEF" w:rsidRPr="004E31A4" w:rsidRDefault="00D01CEF" w:rsidP="00613345">
      <w:pPr>
        <w:jc w:val="both"/>
        <w:rPr>
          <w:rFonts w:ascii="Arial" w:hAnsi="Arial" w:cs="Arial"/>
        </w:rPr>
      </w:pPr>
    </w:p>
    <w:p w14:paraId="6D574014" w14:textId="47423487" w:rsidR="00A9385F" w:rsidRPr="004E31A4" w:rsidRDefault="00A9385F" w:rsidP="00A043CC">
      <w:pPr>
        <w:jc w:val="both"/>
        <w:rPr>
          <w:rFonts w:ascii="Arial" w:hAnsi="Arial" w:cs="Arial"/>
          <w:b/>
        </w:rPr>
      </w:pPr>
      <w:r w:rsidRPr="004E31A4">
        <w:rPr>
          <w:rFonts w:ascii="Arial" w:hAnsi="Arial" w:cs="Arial"/>
          <w:b/>
        </w:rPr>
        <w:t>Nino Machaidze</w:t>
      </w:r>
    </w:p>
    <w:p w14:paraId="432B1615" w14:textId="51E60339" w:rsidR="00A043CC" w:rsidRPr="004E31A4" w:rsidRDefault="00A043CC" w:rsidP="00A043CC">
      <w:pPr>
        <w:jc w:val="both"/>
        <w:rPr>
          <w:rFonts w:ascii="Arial" w:hAnsi="Arial" w:cs="Arial"/>
        </w:rPr>
      </w:pPr>
      <w:r w:rsidRPr="004E31A4">
        <w:rPr>
          <w:rFonts w:ascii="Arial" w:hAnsi="Arial" w:cs="Arial"/>
        </w:rPr>
        <w:t xml:space="preserve">Nata a Tbilisi, in Georgia, è oggi uno dei soprani più brillanti a livello internazionale, è si è esibita su prestigiose scene internazionali come il Metropolitan, la Bayerische Staatsoper di Monaco di Baviera, la Statsoper di Berlino, il Gran Teatre del Liceu di Barcellona, ​​il Théâtre Royal de la Monnaie di Bruxelles, l’Opéra National de Paris, la Royal Opera House Covent Garden di Londra, e la Los Angeles Opera. </w:t>
      </w:r>
    </w:p>
    <w:p w14:paraId="485BB96D" w14:textId="6531CF8C" w:rsidR="00A043CC" w:rsidRPr="004E31A4" w:rsidRDefault="00A043CC" w:rsidP="00A043CC">
      <w:pPr>
        <w:jc w:val="both"/>
        <w:rPr>
          <w:rFonts w:ascii="Arial" w:hAnsi="Arial" w:cs="Arial"/>
        </w:rPr>
      </w:pPr>
      <w:r w:rsidRPr="004E31A4">
        <w:rPr>
          <w:rFonts w:ascii="Arial" w:hAnsi="Arial" w:cs="Arial"/>
        </w:rPr>
        <w:t xml:space="preserve">Gli impegni per la stagione 2016/17 includono </w:t>
      </w:r>
      <w:r w:rsidRPr="004E31A4">
        <w:rPr>
          <w:rFonts w:ascii="Arial" w:hAnsi="Arial" w:cs="Arial"/>
          <w:i/>
        </w:rPr>
        <w:t xml:space="preserve">Mimì </w:t>
      </w:r>
      <w:r w:rsidRPr="004E31A4">
        <w:rPr>
          <w:rFonts w:ascii="Arial" w:hAnsi="Arial" w:cs="Arial"/>
        </w:rPr>
        <w:t xml:space="preserve">ne </w:t>
      </w:r>
      <w:r w:rsidRPr="004E31A4">
        <w:rPr>
          <w:rFonts w:ascii="Arial" w:hAnsi="Arial" w:cs="Arial"/>
          <w:i/>
        </w:rPr>
        <w:t xml:space="preserve">La </w:t>
      </w:r>
      <w:r w:rsidR="00F11ABA">
        <w:rPr>
          <w:rFonts w:ascii="Arial" w:hAnsi="Arial" w:cs="Arial"/>
          <w:i/>
        </w:rPr>
        <w:t>bohème</w:t>
      </w:r>
      <w:r w:rsidRPr="004E31A4">
        <w:rPr>
          <w:rFonts w:ascii="Arial" w:hAnsi="Arial" w:cs="Arial"/>
        </w:rPr>
        <w:t xml:space="preserve"> al Grand Théâtre di Ginevra, Juliette in </w:t>
      </w:r>
      <w:r w:rsidRPr="004E31A4">
        <w:rPr>
          <w:rFonts w:ascii="Arial" w:hAnsi="Arial" w:cs="Arial"/>
          <w:i/>
        </w:rPr>
        <w:t>Roméo et Juliette</w:t>
      </w:r>
      <w:r w:rsidRPr="004E31A4">
        <w:rPr>
          <w:rFonts w:ascii="Arial" w:hAnsi="Arial" w:cs="Arial"/>
        </w:rPr>
        <w:t xml:space="preserve"> alla Royal Opera House di Muscat, </w:t>
      </w:r>
      <w:r w:rsidRPr="004E31A4">
        <w:rPr>
          <w:rFonts w:ascii="Arial" w:hAnsi="Arial" w:cs="Arial"/>
          <w:i/>
        </w:rPr>
        <w:t>Desdemona</w:t>
      </w:r>
      <w:r w:rsidRPr="004E31A4">
        <w:rPr>
          <w:rFonts w:ascii="Arial" w:hAnsi="Arial" w:cs="Arial"/>
        </w:rPr>
        <w:t xml:space="preserve"> in </w:t>
      </w:r>
      <w:r w:rsidRPr="004E31A4">
        <w:rPr>
          <w:rFonts w:ascii="Arial" w:hAnsi="Arial" w:cs="Arial"/>
          <w:i/>
        </w:rPr>
        <w:t xml:space="preserve">Otello </w:t>
      </w:r>
      <w:r w:rsidRPr="004E31A4">
        <w:rPr>
          <w:rFonts w:ascii="Arial" w:hAnsi="Arial" w:cs="Arial"/>
        </w:rPr>
        <w:t xml:space="preserve">al Teatro di San Carlo di Napoli, il ruolo della protagonista in </w:t>
      </w:r>
      <w:r w:rsidRPr="004E31A4">
        <w:rPr>
          <w:rFonts w:ascii="Arial" w:hAnsi="Arial" w:cs="Arial"/>
          <w:i/>
        </w:rPr>
        <w:t>Thaïs</w:t>
      </w:r>
      <w:r w:rsidRPr="004E31A4">
        <w:rPr>
          <w:rFonts w:ascii="Arial" w:hAnsi="Arial" w:cs="Arial"/>
        </w:rPr>
        <w:t xml:space="preserve"> al Gran Teatre del Liceu di Barcellona, </w:t>
      </w:r>
      <w:r w:rsidRPr="004E31A4">
        <w:rPr>
          <w:rFonts w:ascii="Arial" w:hAnsi="Arial" w:cs="Arial"/>
          <w:i/>
        </w:rPr>
        <w:t>Contessa di Folleville</w:t>
      </w:r>
      <w:r w:rsidRPr="004E31A4">
        <w:rPr>
          <w:rFonts w:ascii="Arial" w:hAnsi="Arial" w:cs="Arial"/>
        </w:rPr>
        <w:t xml:space="preserve"> nel </w:t>
      </w:r>
      <w:r w:rsidRPr="004E31A4">
        <w:rPr>
          <w:rFonts w:ascii="Arial" w:hAnsi="Arial" w:cs="Arial"/>
          <w:i/>
        </w:rPr>
        <w:t>Viaggio a Reims</w:t>
      </w:r>
      <w:r w:rsidRPr="004E31A4">
        <w:rPr>
          <w:rFonts w:ascii="Arial" w:hAnsi="Arial" w:cs="Arial"/>
        </w:rPr>
        <w:t xml:space="preserve"> alla Royal Danish Opera di Copenhagen, </w:t>
      </w:r>
      <w:r w:rsidRPr="004E31A4">
        <w:rPr>
          <w:rFonts w:ascii="Arial" w:hAnsi="Arial" w:cs="Arial"/>
          <w:i/>
        </w:rPr>
        <w:t>Gilda</w:t>
      </w:r>
      <w:r w:rsidRPr="004E31A4">
        <w:rPr>
          <w:rFonts w:ascii="Arial" w:hAnsi="Arial" w:cs="Arial"/>
        </w:rPr>
        <w:t xml:space="preserve"> in </w:t>
      </w:r>
      <w:r w:rsidRPr="004E31A4">
        <w:rPr>
          <w:rFonts w:ascii="Arial" w:hAnsi="Arial" w:cs="Arial"/>
          <w:i/>
        </w:rPr>
        <w:t>Rigoletto</w:t>
      </w:r>
      <w:r w:rsidRPr="004E31A4">
        <w:rPr>
          <w:rFonts w:ascii="Arial" w:hAnsi="Arial" w:cs="Arial"/>
        </w:rPr>
        <w:t xml:space="preserve"> al San Francisco Opera. Torna anche al Rossini Opera Festival per </w:t>
      </w:r>
      <w:r w:rsidRPr="004E31A4">
        <w:rPr>
          <w:rFonts w:ascii="Arial" w:hAnsi="Arial" w:cs="Arial"/>
          <w:i/>
        </w:rPr>
        <w:t>Le siège de Corinthe</w:t>
      </w:r>
      <w:r w:rsidRPr="004E31A4">
        <w:rPr>
          <w:rFonts w:ascii="Arial" w:hAnsi="Arial" w:cs="Arial"/>
        </w:rPr>
        <w:t>.</w:t>
      </w:r>
    </w:p>
    <w:p w14:paraId="587BCC29" w14:textId="60A95A84" w:rsidR="00A043CC" w:rsidRPr="004E31A4" w:rsidRDefault="00A043CC" w:rsidP="00A043CC">
      <w:pPr>
        <w:jc w:val="both"/>
        <w:rPr>
          <w:rFonts w:ascii="Arial" w:hAnsi="Arial" w:cs="Arial"/>
        </w:rPr>
      </w:pPr>
      <w:r w:rsidRPr="004E31A4">
        <w:rPr>
          <w:rFonts w:ascii="Arial" w:hAnsi="Arial" w:cs="Arial"/>
        </w:rPr>
        <w:t xml:space="preserve">Gli impegni di Nino Machaidze per la stagione 2015/16 hanno compreso </w:t>
      </w:r>
      <w:r w:rsidRPr="004E31A4">
        <w:rPr>
          <w:rFonts w:ascii="Arial" w:hAnsi="Arial" w:cs="Arial"/>
          <w:i/>
        </w:rPr>
        <w:t>Ines</w:t>
      </w:r>
      <w:r w:rsidRPr="004E31A4">
        <w:rPr>
          <w:rFonts w:ascii="Arial" w:hAnsi="Arial" w:cs="Arial"/>
        </w:rPr>
        <w:t xml:space="preserve"> ne </w:t>
      </w:r>
      <w:r w:rsidRPr="004E31A4">
        <w:rPr>
          <w:rFonts w:ascii="Arial" w:hAnsi="Arial" w:cs="Arial"/>
          <w:i/>
        </w:rPr>
        <w:t>L’Africaine</w:t>
      </w:r>
      <w:r w:rsidRPr="004E31A4">
        <w:rPr>
          <w:rFonts w:ascii="Arial" w:hAnsi="Arial" w:cs="Arial"/>
        </w:rPr>
        <w:t xml:space="preserve"> alla Deutsche Oper di Berlino, </w:t>
      </w:r>
      <w:r w:rsidRPr="004E31A4">
        <w:rPr>
          <w:rFonts w:ascii="Arial" w:hAnsi="Arial" w:cs="Arial"/>
          <w:i/>
        </w:rPr>
        <w:t>Gilda</w:t>
      </w:r>
      <w:r w:rsidRPr="004E31A4">
        <w:rPr>
          <w:rFonts w:ascii="Arial" w:hAnsi="Arial" w:cs="Arial"/>
        </w:rPr>
        <w:t xml:space="preserve"> al Théâtre du Capitole di Tolosa, </w:t>
      </w:r>
      <w:r w:rsidRPr="004E31A4">
        <w:rPr>
          <w:rFonts w:ascii="Arial" w:hAnsi="Arial" w:cs="Arial"/>
          <w:i/>
        </w:rPr>
        <w:t>Desdemona</w:t>
      </w:r>
      <w:r w:rsidRPr="004E31A4">
        <w:rPr>
          <w:rFonts w:ascii="Arial" w:hAnsi="Arial" w:cs="Arial"/>
        </w:rPr>
        <w:t xml:space="preserve"> in </w:t>
      </w:r>
      <w:r w:rsidRPr="004E31A4">
        <w:rPr>
          <w:rFonts w:ascii="Arial" w:hAnsi="Arial" w:cs="Arial"/>
          <w:i/>
        </w:rPr>
        <w:t xml:space="preserve">Otello </w:t>
      </w:r>
      <w:r w:rsidRPr="004E31A4">
        <w:rPr>
          <w:rFonts w:ascii="Arial" w:hAnsi="Arial" w:cs="Arial"/>
        </w:rPr>
        <w:t xml:space="preserve">di Rossini al Theater an der Wien di Vienna, </w:t>
      </w:r>
      <w:r w:rsidRPr="004E31A4">
        <w:rPr>
          <w:rFonts w:ascii="Arial" w:hAnsi="Arial" w:cs="Arial"/>
          <w:i/>
        </w:rPr>
        <w:t>Luisa</w:t>
      </w:r>
      <w:r w:rsidRPr="004E31A4">
        <w:rPr>
          <w:rFonts w:ascii="Arial" w:hAnsi="Arial" w:cs="Arial"/>
        </w:rPr>
        <w:t xml:space="preserve"> in </w:t>
      </w:r>
      <w:r w:rsidRPr="004E31A4">
        <w:rPr>
          <w:rFonts w:ascii="Arial" w:hAnsi="Arial" w:cs="Arial"/>
          <w:i/>
        </w:rPr>
        <w:t>Luisa Miller</w:t>
      </w:r>
      <w:r w:rsidRPr="004E31A4">
        <w:rPr>
          <w:rFonts w:ascii="Arial" w:hAnsi="Arial" w:cs="Arial"/>
        </w:rPr>
        <w:t xml:space="preserve"> alla Staatsoper di Amburgo, </w:t>
      </w:r>
      <w:r w:rsidRPr="004E31A4">
        <w:rPr>
          <w:rFonts w:ascii="Arial" w:hAnsi="Arial" w:cs="Arial"/>
          <w:i/>
        </w:rPr>
        <w:t>Violetta</w:t>
      </w:r>
      <w:r w:rsidRPr="004E31A4">
        <w:rPr>
          <w:rFonts w:ascii="Arial" w:hAnsi="Arial" w:cs="Arial"/>
        </w:rPr>
        <w:t xml:space="preserve"> ne </w:t>
      </w:r>
      <w:r w:rsidR="00F11ABA">
        <w:rPr>
          <w:rFonts w:ascii="Arial" w:hAnsi="Arial" w:cs="Arial"/>
          <w:i/>
        </w:rPr>
        <w:t>La traviata</w:t>
      </w:r>
      <w:r w:rsidRPr="004E31A4">
        <w:rPr>
          <w:rFonts w:ascii="Arial" w:hAnsi="Arial" w:cs="Arial"/>
        </w:rPr>
        <w:t xml:space="preserve"> all'Arena di Verona, e il suo debutto come </w:t>
      </w:r>
      <w:r w:rsidRPr="004E31A4">
        <w:rPr>
          <w:rFonts w:ascii="Arial" w:hAnsi="Arial" w:cs="Arial"/>
          <w:i/>
        </w:rPr>
        <w:t xml:space="preserve">Mimì </w:t>
      </w:r>
      <w:r w:rsidRPr="004E31A4">
        <w:rPr>
          <w:rFonts w:ascii="Arial" w:hAnsi="Arial" w:cs="Arial"/>
        </w:rPr>
        <w:t xml:space="preserve">alla Los Angeles Opera. </w:t>
      </w:r>
    </w:p>
    <w:p w14:paraId="205420F5" w14:textId="620A50C2" w:rsidR="00A043CC" w:rsidRPr="004E31A4" w:rsidRDefault="00A043CC" w:rsidP="00A043CC">
      <w:pPr>
        <w:jc w:val="both"/>
        <w:rPr>
          <w:rFonts w:ascii="Arial" w:hAnsi="Arial" w:cs="Arial"/>
        </w:rPr>
      </w:pPr>
      <w:r w:rsidRPr="004E31A4">
        <w:rPr>
          <w:rFonts w:ascii="Arial" w:hAnsi="Arial" w:cs="Arial"/>
        </w:rPr>
        <w:t xml:space="preserve">Nella stagione 2014/15, ha cantato </w:t>
      </w:r>
      <w:r w:rsidRPr="004E31A4">
        <w:rPr>
          <w:rFonts w:ascii="Arial" w:hAnsi="Arial" w:cs="Arial"/>
          <w:i/>
        </w:rPr>
        <w:t>Violetta</w:t>
      </w:r>
      <w:r w:rsidRPr="004E31A4">
        <w:rPr>
          <w:rFonts w:ascii="Arial" w:hAnsi="Arial" w:cs="Arial"/>
        </w:rPr>
        <w:t xml:space="preserve"> ne </w:t>
      </w:r>
      <w:r w:rsidR="00F11ABA">
        <w:rPr>
          <w:rFonts w:ascii="Arial" w:hAnsi="Arial" w:cs="Arial"/>
          <w:i/>
        </w:rPr>
        <w:t>La traviata</w:t>
      </w:r>
      <w:r w:rsidRPr="004E31A4">
        <w:rPr>
          <w:rFonts w:ascii="Arial" w:hAnsi="Arial" w:cs="Arial"/>
        </w:rPr>
        <w:t xml:space="preserve"> di alla Los Angeles Opera e alla Staatsoper di Amburgo, </w:t>
      </w:r>
      <w:r w:rsidRPr="004E31A4">
        <w:rPr>
          <w:rFonts w:ascii="Arial" w:hAnsi="Arial" w:cs="Arial"/>
          <w:i/>
        </w:rPr>
        <w:t>La Contessa di Folleville</w:t>
      </w:r>
      <w:r w:rsidRPr="004E31A4">
        <w:rPr>
          <w:rFonts w:ascii="Arial" w:hAnsi="Arial" w:cs="Arial"/>
        </w:rPr>
        <w:t xml:space="preserve"> nel </w:t>
      </w:r>
      <w:r w:rsidRPr="004E31A4">
        <w:rPr>
          <w:rFonts w:ascii="Arial" w:hAnsi="Arial" w:cs="Arial"/>
          <w:i/>
        </w:rPr>
        <w:t>Viaggio a Reims</w:t>
      </w:r>
      <w:r w:rsidRPr="004E31A4">
        <w:rPr>
          <w:rFonts w:ascii="Arial" w:hAnsi="Arial" w:cs="Arial"/>
        </w:rPr>
        <w:t xml:space="preserve"> alla Nederlandse Opera di Amsterdam, </w:t>
      </w:r>
      <w:r w:rsidRPr="004E31A4">
        <w:rPr>
          <w:rFonts w:ascii="Arial" w:hAnsi="Arial" w:cs="Arial"/>
          <w:i/>
        </w:rPr>
        <w:t xml:space="preserve">Micaela </w:t>
      </w:r>
      <w:r w:rsidRPr="004E31A4">
        <w:rPr>
          <w:rFonts w:ascii="Arial" w:hAnsi="Arial" w:cs="Arial"/>
        </w:rPr>
        <w:t xml:space="preserve">in </w:t>
      </w:r>
      <w:r w:rsidRPr="004E31A4">
        <w:rPr>
          <w:rFonts w:ascii="Arial" w:hAnsi="Arial" w:cs="Arial"/>
          <w:i/>
        </w:rPr>
        <w:t>Carmen</w:t>
      </w:r>
      <w:r w:rsidRPr="004E31A4">
        <w:rPr>
          <w:rFonts w:ascii="Arial" w:hAnsi="Arial" w:cs="Arial"/>
        </w:rPr>
        <w:t xml:space="preserve"> al Teatro alla Scala, il ruolo della protagonista in </w:t>
      </w:r>
      <w:r w:rsidRPr="004E31A4">
        <w:rPr>
          <w:rFonts w:ascii="Arial" w:hAnsi="Arial" w:cs="Arial"/>
          <w:i/>
        </w:rPr>
        <w:t>Luisa Miller</w:t>
      </w:r>
      <w:r w:rsidRPr="004E31A4">
        <w:rPr>
          <w:rFonts w:ascii="Arial" w:hAnsi="Arial" w:cs="Arial"/>
        </w:rPr>
        <w:t xml:space="preserve"> alla Staatsoper di Amburgo, </w:t>
      </w:r>
      <w:r w:rsidRPr="004E31A4">
        <w:rPr>
          <w:rFonts w:ascii="Arial" w:hAnsi="Arial" w:cs="Arial"/>
          <w:i/>
        </w:rPr>
        <w:t>Donna Fiorilla</w:t>
      </w:r>
      <w:r w:rsidRPr="004E31A4">
        <w:rPr>
          <w:rFonts w:ascii="Arial" w:hAnsi="Arial" w:cs="Arial"/>
        </w:rPr>
        <w:t xml:space="preserve"> nel </w:t>
      </w:r>
      <w:r w:rsidRPr="004E31A4">
        <w:rPr>
          <w:rFonts w:ascii="Arial" w:hAnsi="Arial" w:cs="Arial"/>
          <w:i/>
        </w:rPr>
        <w:t>Turco in Italia</w:t>
      </w:r>
      <w:r w:rsidRPr="004E31A4">
        <w:rPr>
          <w:rFonts w:ascii="Arial" w:hAnsi="Arial" w:cs="Arial"/>
        </w:rPr>
        <w:t xml:space="preserve"> al Teatro Regio di Torino, e </w:t>
      </w:r>
      <w:r w:rsidRPr="004E31A4">
        <w:rPr>
          <w:rFonts w:ascii="Arial" w:hAnsi="Arial" w:cs="Arial"/>
          <w:i/>
        </w:rPr>
        <w:t>Ninetta</w:t>
      </w:r>
      <w:r w:rsidRPr="004E31A4">
        <w:rPr>
          <w:rFonts w:ascii="Arial" w:hAnsi="Arial" w:cs="Arial"/>
        </w:rPr>
        <w:t xml:space="preserve"> ne </w:t>
      </w:r>
      <w:r w:rsidRPr="004E31A4">
        <w:rPr>
          <w:rFonts w:ascii="Arial" w:hAnsi="Arial" w:cs="Arial"/>
          <w:i/>
        </w:rPr>
        <w:t>la Gazza ladra</w:t>
      </w:r>
      <w:r w:rsidRPr="004E31A4">
        <w:rPr>
          <w:rFonts w:ascii="Arial" w:hAnsi="Arial" w:cs="Arial"/>
        </w:rPr>
        <w:t xml:space="preserve"> al Rossini Opera Festival di Pesaro.</w:t>
      </w:r>
    </w:p>
    <w:p w14:paraId="4DCDE1DD" w14:textId="1B84E400" w:rsidR="00A043CC" w:rsidRPr="004E31A4" w:rsidRDefault="00A043CC" w:rsidP="00A043CC">
      <w:pPr>
        <w:jc w:val="both"/>
        <w:rPr>
          <w:rFonts w:ascii="Arial" w:hAnsi="Arial" w:cs="Arial"/>
        </w:rPr>
      </w:pPr>
      <w:r w:rsidRPr="004E31A4">
        <w:rPr>
          <w:rFonts w:ascii="Arial" w:hAnsi="Arial" w:cs="Arial"/>
        </w:rPr>
        <w:t xml:space="preserve">Diplomatasi dell'Accademia del Teatro alla Scala di Milano, alla Scala Nino Machaidze è apparsa come </w:t>
      </w:r>
      <w:r w:rsidRPr="004E31A4">
        <w:rPr>
          <w:rFonts w:ascii="Arial" w:hAnsi="Arial" w:cs="Arial"/>
          <w:i/>
        </w:rPr>
        <w:t>Marie</w:t>
      </w:r>
      <w:r w:rsidRPr="004E31A4">
        <w:rPr>
          <w:rFonts w:ascii="Arial" w:hAnsi="Arial" w:cs="Arial"/>
        </w:rPr>
        <w:t xml:space="preserve"> ne </w:t>
      </w:r>
      <w:r w:rsidRPr="004E31A4">
        <w:rPr>
          <w:rFonts w:ascii="Arial" w:hAnsi="Arial" w:cs="Arial"/>
          <w:i/>
        </w:rPr>
        <w:t xml:space="preserve">La fille du régiment </w:t>
      </w:r>
      <w:r w:rsidRPr="004E31A4">
        <w:rPr>
          <w:rFonts w:ascii="Arial" w:hAnsi="Arial" w:cs="Arial"/>
        </w:rPr>
        <w:t xml:space="preserve">nel 2007, a cui ha fatto seguito il suo debutto al Teatro dell'Opera di Roma nel medesimo ruolo, come lancio della sua carriera internazionale. Nell'estate del 2008, Nino Machaidze fatto un debutto sensazionale al Festival di Salisburgo come </w:t>
      </w:r>
      <w:r w:rsidRPr="004E31A4">
        <w:rPr>
          <w:rFonts w:ascii="Arial" w:hAnsi="Arial" w:cs="Arial"/>
          <w:i/>
        </w:rPr>
        <w:t>Juliette</w:t>
      </w:r>
      <w:r w:rsidRPr="004E31A4">
        <w:rPr>
          <w:rFonts w:ascii="Arial" w:hAnsi="Arial" w:cs="Arial"/>
        </w:rPr>
        <w:t xml:space="preserve"> nella nuova produzione di </w:t>
      </w:r>
      <w:r w:rsidRPr="004E31A4">
        <w:rPr>
          <w:rFonts w:ascii="Arial" w:hAnsi="Arial" w:cs="Arial"/>
          <w:i/>
        </w:rPr>
        <w:t>Roméo et Juliette</w:t>
      </w:r>
      <w:r w:rsidRPr="004E31A4">
        <w:rPr>
          <w:rFonts w:ascii="Arial" w:hAnsi="Arial" w:cs="Arial"/>
        </w:rPr>
        <w:t>, al fianco di Rolando Villazon.</w:t>
      </w:r>
    </w:p>
    <w:p w14:paraId="4514BEBE" w14:textId="542B93EA" w:rsidR="00A043CC" w:rsidRPr="004E31A4" w:rsidRDefault="00A043CC" w:rsidP="00A043CC">
      <w:pPr>
        <w:jc w:val="both"/>
        <w:rPr>
          <w:rFonts w:ascii="Arial" w:hAnsi="Arial" w:cs="Arial"/>
        </w:rPr>
      </w:pPr>
      <w:r w:rsidRPr="004E31A4">
        <w:rPr>
          <w:rFonts w:ascii="Arial" w:hAnsi="Arial" w:cs="Arial"/>
        </w:rPr>
        <w:t xml:space="preserve">Altri ruoli che si aggiungeranno al repertorio di Nino Machaidze includono </w:t>
      </w:r>
      <w:r w:rsidRPr="004E31A4">
        <w:rPr>
          <w:rFonts w:ascii="Arial" w:hAnsi="Arial" w:cs="Arial"/>
          <w:i/>
        </w:rPr>
        <w:t>Giulietta</w:t>
      </w:r>
      <w:r w:rsidRPr="004E31A4">
        <w:rPr>
          <w:rFonts w:ascii="Arial" w:hAnsi="Arial" w:cs="Arial"/>
        </w:rPr>
        <w:t xml:space="preserve"> ne </w:t>
      </w:r>
      <w:r w:rsidRPr="004E31A4">
        <w:rPr>
          <w:rFonts w:ascii="Arial" w:hAnsi="Arial" w:cs="Arial"/>
          <w:i/>
        </w:rPr>
        <w:t>I Capuleti e i Montecchi</w:t>
      </w:r>
      <w:r w:rsidRPr="004E31A4">
        <w:rPr>
          <w:rFonts w:ascii="Arial" w:hAnsi="Arial" w:cs="Arial"/>
        </w:rPr>
        <w:t xml:space="preserve">, il ruolo della protagonista in </w:t>
      </w:r>
      <w:r w:rsidRPr="004E31A4">
        <w:rPr>
          <w:rFonts w:ascii="Arial" w:hAnsi="Arial" w:cs="Arial"/>
          <w:i/>
        </w:rPr>
        <w:t>Manon</w:t>
      </w:r>
      <w:r w:rsidRPr="004E31A4">
        <w:rPr>
          <w:rFonts w:ascii="Arial" w:hAnsi="Arial" w:cs="Arial"/>
        </w:rPr>
        <w:t xml:space="preserve"> di Massenet, e </w:t>
      </w:r>
      <w:r w:rsidRPr="004E31A4">
        <w:rPr>
          <w:rFonts w:ascii="Arial" w:hAnsi="Arial" w:cs="Arial"/>
          <w:i/>
        </w:rPr>
        <w:t>Marfa</w:t>
      </w:r>
      <w:r w:rsidRPr="004E31A4">
        <w:rPr>
          <w:rFonts w:ascii="Arial" w:hAnsi="Arial" w:cs="Arial"/>
        </w:rPr>
        <w:t xml:space="preserve"> in </w:t>
      </w:r>
      <w:r w:rsidRPr="004E31A4">
        <w:rPr>
          <w:rFonts w:ascii="Arial" w:hAnsi="Arial" w:cs="Arial"/>
          <w:i/>
        </w:rPr>
        <w:t>Una fidanzata per lo zar</w:t>
      </w:r>
      <w:r w:rsidRPr="004E31A4">
        <w:rPr>
          <w:rFonts w:ascii="Arial" w:hAnsi="Arial" w:cs="Arial"/>
        </w:rPr>
        <w:t>.</w:t>
      </w:r>
    </w:p>
    <w:p w14:paraId="47E65078" w14:textId="7D501562" w:rsidR="00A043CC" w:rsidRPr="004E31A4" w:rsidRDefault="00A043CC" w:rsidP="00A043CC">
      <w:pPr>
        <w:jc w:val="both"/>
        <w:rPr>
          <w:rFonts w:ascii="Arial" w:hAnsi="Arial" w:cs="Arial"/>
        </w:rPr>
      </w:pPr>
      <w:r w:rsidRPr="004E31A4">
        <w:rPr>
          <w:rFonts w:ascii="Arial" w:hAnsi="Arial" w:cs="Arial"/>
        </w:rPr>
        <w:t xml:space="preserve">Tra gli impegni recenti di Nino Machaidze </w:t>
      </w:r>
      <w:r w:rsidRPr="004E31A4">
        <w:rPr>
          <w:rFonts w:ascii="Arial" w:hAnsi="Arial" w:cs="Arial"/>
          <w:i/>
        </w:rPr>
        <w:t>La siège de Corinthe</w:t>
      </w:r>
      <w:r w:rsidRPr="004E31A4">
        <w:rPr>
          <w:rFonts w:ascii="Arial" w:hAnsi="Arial" w:cs="Arial"/>
        </w:rPr>
        <w:t xml:space="preserve"> a Pesaro e </w:t>
      </w:r>
      <w:r w:rsidRPr="004E31A4">
        <w:rPr>
          <w:rFonts w:ascii="Arial" w:hAnsi="Arial" w:cs="Arial"/>
          <w:i/>
        </w:rPr>
        <w:t xml:space="preserve">Les Pecheurs de perles </w:t>
      </w:r>
      <w:r w:rsidRPr="004E31A4">
        <w:rPr>
          <w:rFonts w:ascii="Arial" w:hAnsi="Arial" w:cs="Arial"/>
        </w:rPr>
        <w:t xml:space="preserve">a Los Angeles. Tra i prossimi impegni </w:t>
      </w:r>
      <w:r w:rsidRPr="004E31A4">
        <w:rPr>
          <w:rFonts w:ascii="Arial" w:hAnsi="Arial" w:cs="Arial"/>
          <w:i/>
        </w:rPr>
        <w:t>Roméo et Juliette</w:t>
      </w:r>
      <w:r w:rsidRPr="004E31A4">
        <w:rPr>
          <w:rFonts w:ascii="Arial" w:hAnsi="Arial" w:cs="Arial"/>
        </w:rPr>
        <w:t xml:space="preserve"> a Karlsruhe, </w:t>
      </w:r>
      <w:r w:rsidRPr="004E31A4">
        <w:rPr>
          <w:rFonts w:ascii="Arial" w:hAnsi="Arial" w:cs="Arial"/>
          <w:i/>
        </w:rPr>
        <w:t>Pagliacci</w:t>
      </w:r>
      <w:r w:rsidRPr="004E31A4">
        <w:rPr>
          <w:rFonts w:ascii="Arial" w:hAnsi="Arial" w:cs="Arial"/>
        </w:rPr>
        <w:t xml:space="preserve"> a Ginevra, </w:t>
      </w:r>
      <w:r w:rsidR="00F11ABA">
        <w:rPr>
          <w:rFonts w:ascii="Arial" w:hAnsi="Arial" w:cs="Arial"/>
          <w:i/>
        </w:rPr>
        <w:t>La traviata</w:t>
      </w:r>
      <w:r w:rsidRPr="004E31A4">
        <w:rPr>
          <w:rFonts w:ascii="Arial" w:hAnsi="Arial" w:cs="Arial"/>
        </w:rPr>
        <w:t xml:space="preserve"> a Napoli.</w:t>
      </w:r>
    </w:p>
    <w:p w14:paraId="1E6B047D" w14:textId="77777777" w:rsidR="00C616E6" w:rsidRPr="004E31A4" w:rsidRDefault="00C616E6" w:rsidP="00BA71BC">
      <w:pPr>
        <w:jc w:val="both"/>
        <w:rPr>
          <w:rFonts w:ascii="Arial" w:hAnsi="Arial" w:cs="Arial"/>
        </w:rPr>
      </w:pPr>
    </w:p>
    <w:p w14:paraId="20635BEA" w14:textId="77777777" w:rsidR="00744EE2" w:rsidRPr="004E31A4" w:rsidRDefault="00744EE2" w:rsidP="00744EE2">
      <w:pPr>
        <w:jc w:val="both"/>
        <w:rPr>
          <w:rFonts w:ascii="Arial" w:hAnsi="Arial" w:cs="Arial"/>
          <w:b/>
        </w:rPr>
      </w:pPr>
      <w:r w:rsidRPr="004E31A4">
        <w:rPr>
          <w:rFonts w:ascii="Arial" w:hAnsi="Arial" w:cs="Arial"/>
          <w:b/>
        </w:rPr>
        <w:t xml:space="preserve">Davide Damiani </w:t>
      </w:r>
    </w:p>
    <w:p w14:paraId="678D3A9F" w14:textId="3CBE55CB" w:rsidR="00744EE2" w:rsidRPr="004E31A4" w:rsidRDefault="00744EE2" w:rsidP="00744EE2">
      <w:pPr>
        <w:jc w:val="both"/>
        <w:rPr>
          <w:rFonts w:ascii="Arial" w:hAnsi="Arial" w:cs="Arial"/>
        </w:rPr>
      </w:pPr>
      <w:r w:rsidRPr="004E31A4">
        <w:rPr>
          <w:rFonts w:ascii="Arial" w:hAnsi="Arial" w:cs="Arial"/>
        </w:rPr>
        <w:t xml:space="preserve">È nato a Tavullia (Pesaro). Nel 1993 ha debuttato con il ruolo di Don Giovanni al Teatro Noga di Tel Aviv. Dal 1995 al 1999 è stato membro della Staatsoper di Vienna, dove ha cantato ruoli principali nelle </w:t>
      </w:r>
      <w:r w:rsidRPr="004E31A4">
        <w:rPr>
          <w:rFonts w:ascii="Arial" w:hAnsi="Arial" w:cs="Arial"/>
          <w:i/>
          <w:iCs/>
        </w:rPr>
        <w:t>Nozze di Figaro</w:t>
      </w:r>
      <w:r w:rsidRPr="004E31A4">
        <w:rPr>
          <w:rFonts w:ascii="Arial" w:hAnsi="Arial" w:cs="Arial"/>
        </w:rPr>
        <w:t xml:space="preserve">, </w:t>
      </w:r>
      <w:r w:rsidRPr="004E31A4">
        <w:rPr>
          <w:rFonts w:ascii="Arial" w:hAnsi="Arial" w:cs="Arial"/>
          <w:i/>
          <w:iCs/>
        </w:rPr>
        <w:t>L’elisir d’amore</w:t>
      </w:r>
      <w:r w:rsidRPr="004E31A4">
        <w:rPr>
          <w:rFonts w:ascii="Arial" w:hAnsi="Arial" w:cs="Arial"/>
        </w:rPr>
        <w:t xml:space="preserve">, </w:t>
      </w:r>
      <w:r w:rsidRPr="004E31A4">
        <w:rPr>
          <w:rFonts w:ascii="Arial" w:hAnsi="Arial" w:cs="Arial"/>
          <w:i/>
          <w:iCs/>
        </w:rPr>
        <w:t>Jérusalem</w:t>
      </w:r>
      <w:r w:rsidRPr="004E31A4">
        <w:rPr>
          <w:rFonts w:ascii="Arial" w:hAnsi="Arial" w:cs="Arial"/>
        </w:rPr>
        <w:t xml:space="preserve">, </w:t>
      </w:r>
      <w:r w:rsidRPr="004E31A4">
        <w:rPr>
          <w:rFonts w:ascii="Arial" w:hAnsi="Arial" w:cs="Arial"/>
          <w:i/>
          <w:iCs/>
        </w:rPr>
        <w:t>Madama Butterfly</w:t>
      </w:r>
      <w:r w:rsidRPr="004E31A4">
        <w:rPr>
          <w:rFonts w:ascii="Arial" w:hAnsi="Arial" w:cs="Arial"/>
        </w:rPr>
        <w:t xml:space="preserve">, </w:t>
      </w:r>
      <w:r w:rsidRPr="004E31A4">
        <w:rPr>
          <w:rFonts w:ascii="Arial" w:hAnsi="Arial" w:cs="Arial"/>
          <w:i/>
          <w:iCs/>
        </w:rPr>
        <w:t>Fedora</w:t>
      </w:r>
      <w:r w:rsidRPr="004E31A4">
        <w:rPr>
          <w:rFonts w:ascii="Arial" w:hAnsi="Arial" w:cs="Arial"/>
        </w:rPr>
        <w:t xml:space="preserve">, </w:t>
      </w:r>
      <w:r w:rsidRPr="004E31A4">
        <w:rPr>
          <w:rFonts w:ascii="Arial" w:hAnsi="Arial" w:cs="Arial"/>
          <w:i/>
          <w:iCs/>
        </w:rPr>
        <w:t>Le prophète</w:t>
      </w:r>
      <w:r w:rsidRPr="004E31A4">
        <w:rPr>
          <w:rFonts w:ascii="Arial" w:hAnsi="Arial" w:cs="Arial"/>
        </w:rPr>
        <w:t xml:space="preserve">, </w:t>
      </w:r>
      <w:r w:rsidRPr="004E31A4">
        <w:rPr>
          <w:rFonts w:ascii="Arial" w:hAnsi="Arial" w:cs="Arial"/>
          <w:i/>
          <w:iCs/>
        </w:rPr>
        <w:t xml:space="preserve">Oedipe </w:t>
      </w:r>
      <w:r w:rsidRPr="004E31A4">
        <w:rPr>
          <w:rFonts w:ascii="Arial" w:hAnsi="Arial" w:cs="Arial"/>
        </w:rPr>
        <w:t>di Enescu. Si è esibito nei teatri di Napoli, Palermo, Genova, Torino, Bologna, Firenze, Venezia, Cagliari, Trieste, Verona, Parma, Reggio Emilia, Catania, Ancona, Bergamo, Amburgo, Bruxelles, Amsterdam, Berlino, Basilea, Berna, Wexford, Palm Beach, Tel Aviv, Tokyo, Zurigo, Jerusalem Opera Festival, Festival di Aix-en- Provence, Festival di Salisburgo, Wiener Festwochen, in opere di Mercadante (</w:t>
      </w:r>
      <w:r w:rsidRPr="004E31A4">
        <w:rPr>
          <w:rFonts w:ascii="Arial" w:hAnsi="Arial" w:cs="Arial"/>
          <w:i/>
          <w:iCs/>
        </w:rPr>
        <w:t>Il Giuramento</w:t>
      </w:r>
      <w:r w:rsidRPr="004E31A4">
        <w:rPr>
          <w:rFonts w:ascii="Arial" w:hAnsi="Arial" w:cs="Arial"/>
        </w:rPr>
        <w:t xml:space="preserve">, </w:t>
      </w:r>
      <w:r w:rsidRPr="004E31A4">
        <w:rPr>
          <w:rFonts w:ascii="Arial" w:hAnsi="Arial" w:cs="Arial"/>
          <w:i/>
          <w:iCs/>
        </w:rPr>
        <w:t>La Vestale</w:t>
      </w:r>
      <w:r w:rsidRPr="004E31A4">
        <w:rPr>
          <w:rFonts w:ascii="Arial" w:hAnsi="Arial" w:cs="Arial"/>
        </w:rPr>
        <w:t>), Bellini (</w:t>
      </w:r>
      <w:r w:rsidRPr="004E31A4">
        <w:rPr>
          <w:rFonts w:ascii="Arial" w:hAnsi="Arial" w:cs="Arial"/>
          <w:i/>
          <w:iCs/>
        </w:rPr>
        <w:t>I Puritani</w:t>
      </w:r>
      <w:r w:rsidRPr="004E31A4">
        <w:rPr>
          <w:rFonts w:ascii="Arial" w:hAnsi="Arial" w:cs="Arial"/>
        </w:rPr>
        <w:t>), Donizetti (</w:t>
      </w:r>
      <w:r w:rsidRPr="004E31A4">
        <w:rPr>
          <w:rFonts w:ascii="Arial" w:hAnsi="Arial" w:cs="Arial"/>
          <w:i/>
          <w:iCs/>
        </w:rPr>
        <w:t>Lucia di Lammermoor, Elisir d’amore</w:t>
      </w:r>
      <w:r w:rsidRPr="004E31A4">
        <w:rPr>
          <w:rFonts w:ascii="Arial" w:hAnsi="Arial" w:cs="Arial"/>
        </w:rPr>
        <w:t>), Verdi (</w:t>
      </w:r>
      <w:r w:rsidRPr="004E31A4">
        <w:rPr>
          <w:rFonts w:ascii="Arial" w:hAnsi="Arial" w:cs="Arial"/>
          <w:i/>
          <w:iCs/>
        </w:rPr>
        <w:t>Aida, Rigoletto</w:t>
      </w:r>
      <w:r w:rsidRPr="004E31A4">
        <w:rPr>
          <w:rFonts w:ascii="Arial" w:hAnsi="Arial" w:cs="Arial"/>
        </w:rPr>
        <w:t xml:space="preserve">, </w:t>
      </w:r>
      <w:r w:rsidR="00F11ABA">
        <w:rPr>
          <w:rFonts w:ascii="Arial" w:hAnsi="Arial" w:cs="Arial"/>
          <w:i/>
          <w:iCs/>
        </w:rPr>
        <w:t>La traviata</w:t>
      </w:r>
      <w:r w:rsidRPr="004E31A4">
        <w:rPr>
          <w:rFonts w:ascii="Arial" w:hAnsi="Arial" w:cs="Arial"/>
        </w:rPr>
        <w:t xml:space="preserve">, </w:t>
      </w:r>
      <w:r w:rsidRPr="004E31A4">
        <w:rPr>
          <w:rFonts w:ascii="Arial" w:hAnsi="Arial" w:cs="Arial"/>
          <w:i/>
          <w:iCs/>
        </w:rPr>
        <w:t>Un Ballo in Maschera</w:t>
      </w:r>
      <w:r w:rsidRPr="004E31A4">
        <w:rPr>
          <w:rFonts w:ascii="Arial" w:hAnsi="Arial" w:cs="Arial"/>
        </w:rPr>
        <w:t xml:space="preserve">, </w:t>
      </w:r>
      <w:r w:rsidRPr="004E31A4">
        <w:rPr>
          <w:rFonts w:ascii="Arial" w:hAnsi="Arial" w:cs="Arial"/>
          <w:i/>
          <w:iCs/>
        </w:rPr>
        <w:t>Falstaff, Nabucco</w:t>
      </w:r>
      <w:r w:rsidRPr="004E31A4">
        <w:rPr>
          <w:rFonts w:ascii="Arial" w:hAnsi="Arial" w:cs="Arial"/>
        </w:rPr>
        <w:t>), Puccini (</w:t>
      </w:r>
      <w:r w:rsidRPr="004E31A4">
        <w:rPr>
          <w:rFonts w:ascii="Arial" w:hAnsi="Arial" w:cs="Arial"/>
          <w:i/>
          <w:iCs/>
        </w:rPr>
        <w:t>Manon Lescaut</w:t>
      </w:r>
      <w:r w:rsidRPr="004E31A4">
        <w:rPr>
          <w:rFonts w:ascii="Arial" w:hAnsi="Arial" w:cs="Arial"/>
        </w:rPr>
        <w:t xml:space="preserve">, </w:t>
      </w:r>
      <w:r w:rsidRPr="004E31A4">
        <w:rPr>
          <w:rFonts w:ascii="Arial" w:hAnsi="Arial" w:cs="Arial"/>
          <w:i/>
          <w:iCs/>
        </w:rPr>
        <w:t xml:space="preserve">La </w:t>
      </w:r>
      <w:r w:rsidR="00F11ABA">
        <w:rPr>
          <w:rFonts w:ascii="Arial" w:hAnsi="Arial" w:cs="Arial"/>
          <w:i/>
          <w:iCs/>
        </w:rPr>
        <w:t>bohème</w:t>
      </w:r>
      <w:r w:rsidRPr="004E31A4">
        <w:rPr>
          <w:rFonts w:ascii="Arial" w:hAnsi="Arial" w:cs="Arial"/>
          <w:i/>
          <w:iCs/>
        </w:rPr>
        <w:t>, Madama Butterfly</w:t>
      </w:r>
      <w:r w:rsidRPr="004E31A4">
        <w:rPr>
          <w:rFonts w:ascii="Arial" w:hAnsi="Arial" w:cs="Arial"/>
        </w:rPr>
        <w:t>), Leoncavallo (</w:t>
      </w:r>
      <w:r w:rsidRPr="004E31A4">
        <w:rPr>
          <w:rFonts w:ascii="Arial" w:hAnsi="Arial" w:cs="Arial"/>
          <w:i/>
          <w:iCs/>
        </w:rPr>
        <w:t>Pagliacci</w:t>
      </w:r>
      <w:r w:rsidRPr="004E31A4">
        <w:rPr>
          <w:rFonts w:ascii="Arial" w:hAnsi="Arial" w:cs="Arial"/>
        </w:rPr>
        <w:t>), Bizet (</w:t>
      </w:r>
      <w:r w:rsidRPr="004E31A4">
        <w:rPr>
          <w:rFonts w:ascii="Arial" w:hAnsi="Arial" w:cs="Arial"/>
          <w:i/>
          <w:iCs/>
        </w:rPr>
        <w:t>Carmen</w:t>
      </w:r>
      <w:r w:rsidRPr="004E31A4">
        <w:rPr>
          <w:rFonts w:ascii="Arial" w:hAnsi="Arial" w:cs="Arial"/>
        </w:rPr>
        <w:t>), Mozart (</w:t>
      </w:r>
      <w:r w:rsidRPr="004E31A4">
        <w:rPr>
          <w:rFonts w:ascii="Arial" w:hAnsi="Arial" w:cs="Arial"/>
          <w:i/>
          <w:iCs/>
        </w:rPr>
        <w:t>Don Giovanni, Le Nozze di Figaro</w:t>
      </w:r>
      <w:r w:rsidRPr="004E31A4">
        <w:rPr>
          <w:rFonts w:ascii="Arial" w:hAnsi="Arial" w:cs="Arial"/>
        </w:rPr>
        <w:t>), Massenet (</w:t>
      </w:r>
      <w:r w:rsidRPr="004E31A4">
        <w:rPr>
          <w:rFonts w:ascii="Arial" w:hAnsi="Arial" w:cs="Arial"/>
          <w:i/>
          <w:iCs/>
        </w:rPr>
        <w:t>Manon</w:t>
      </w:r>
      <w:r w:rsidRPr="004E31A4">
        <w:rPr>
          <w:rFonts w:ascii="Arial" w:hAnsi="Arial" w:cs="Arial"/>
        </w:rPr>
        <w:t>), Schumann (</w:t>
      </w:r>
      <w:r w:rsidRPr="004E31A4">
        <w:rPr>
          <w:rFonts w:ascii="Arial" w:hAnsi="Arial" w:cs="Arial"/>
          <w:i/>
          <w:iCs/>
        </w:rPr>
        <w:t>Genoveva</w:t>
      </w:r>
      <w:r w:rsidRPr="004E31A4">
        <w:rPr>
          <w:rFonts w:ascii="Arial" w:hAnsi="Arial" w:cs="Arial"/>
        </w:rPr>
        <w:t>), Granados (</w:t>
      </w:r>
      <w:r w:rsidRPr="004E31A4">
        <w:rPr>
          <w:rFonts w:ascii="Arial" w:hAnsi="Arial" w:cs="Arial"/>
          <w:i/>
          <w:iCs/>
        </w:rPr>
        <w:t>Goyescas</w:t>
      </w:r>
      <w:r w:rsidRPr="004E31A4">
        <w:rPr>
          <w:rFonts w:ascii="Arial" w:hAnsi="Arial" w:cs="Arial"/>
        </w:rPr>
        <w:t>), Stravinskij (</w:t>
      </w:r>
      <w:r w:rsidRPr="004E31A4">
        <w:rPr>
          <w:rFonts w:ascii="Arial" w:hAnsi="Arial" w:cs="Arial"/>
          <w:i/>
          <w:iCs/>
        </w:rPr>
        <w:t>The Rake’s Progress</w:t>
      </w:r>
      <w:r w:rsidRPr="004E31A4">
        <w:rPr>
          <w:rFonts w:ascii="Arial" w:hAnsi="Arial" w:cs="Arial"/>
        </w:rPr>
        <w:t>), Britten (</w:t>
      </w:r>
      <w:r w:rsidRPr="004E31A4">
        <w:rPr>
          <w:rFonts w:ascii="Arial" w:hAnsi="Arial" w:cs="Arial"/>
          <w:i/>
          <w:iCs/>
        </w:rPr>
        <w:t>The Rape of Lucretia</w:t>
      </w:r>
      <w:r w:rsidRPr="004E31A4">
        <w:rPr>
          <w:rFonts w:ascii="Arial" w:hAnsi="Arial" w:cs="Arial"/>
        </w:rPr>
        <w:t xml:space="preserve">, </w:t>
      </w:r>
      <w:r w:rsidRPr="004E31A4">
        <w:rPr>
          <w:rFonts w:ascii="Arial" w:hAnsi="Arial" w:cs="Arial"/>
          <w:i/>
          <w:iCs/>
        </w:rPr>
        <w:t>Peter Grimes</w:t>
      </w:r>
      <w:r w:rsidRPr="004E31A4">
        <w:rPr>
          <w:rFonts w:ascii="Arial" w:hAnsi="Arial" w:cs="Arial"/>
        </w:rPr>
        <w:t>), Henze (</w:t>
      </w:r>
      <w:r w:rsidRPr="004E31A4">
        <w:rPr>
          <w:rFonts w:ascii="Arial" w:hAnsi="Arial" w:cs="Arial"/>
          <w:i/>
          <w:iCs/>
        </w:rPr>
        <w:t>Elegy for Young Lovers</w:t>
      </w:r>
      <w:r w:rsidRPr="004E31A4">
        <w:rPr>
          <w:rFonts w:ascii="Arial" w:hAnsi="Arial" w:cs="Arial"/>
        </w:rPr>
        <w:t>), Turchi (</w:t>
      </w:r>
      <w:r w:rsidRPr="004E31A4">
        <w:rPr>
          <w:rFonts w:ascii="Arial" w:hAnsi="Arial" w:cs="Arial"/>
          <w:i/>
          <w:iCs/>
        </w:rPr>
        <w:t>Exil</w:t>
      </w:r>
      <w:r w:rsidRPr="004E31A4">
        <w:rPr>
          <w:rFonts w:ascii="Arial" w:hAnsi="Arial" w:cs="Arial"/>
        </w:rPr>
        <w:t>), Vacchi (</w:t>
      </w:r>
      <w:r w:rsidRPr="004E31A4">
        <w:rPr>
          <w:rFonts w:ascii="Arial" w:hAnsi="Arial" w:cs="Arial"/>
          <w:i/>
          <w:iCs/>
        </w:rPr>
        <w:t>Les Oiseaux de Passage</w:t>
      </w:r>
      <w:r w:rsidRPr="004E31A4">
        <w:rPr>
          <w:rFonts w:ascii="Arial" w:hAnsi="Arial" w:cs="Arial"/>
        </w:rPr>
        <w:t>), Francesconi (</w:t>
      </w:r>
      <w:r w:rsidRPr="004E31A4">
        <w:rPr>
          <w:rFonts w:ascii="Arial" w:hAnsi="Arial" w:cs="Arial"/>
          <w:i/>
          <w:iCs/>
        </w:rPr>
        <w:t>Gesualdo Considered as a Murderer</w:t>
      </w:r>
      <w:r w:rsidRPr="004E31A4">
        <w:rPr>
          <w:rFonts w:ascii="Arial" w:hAnsi="Arial" w:cs="Arial"/>
        </w:rPr>
        <w:t>), R. Vlad (</w:t>
      </w:r>
      <w:r w:rsidRPr="004E31A4">
        <w:rPr>
          <w:rFonts w:ascii="Arial" w:hAnsi="Arial" w:cs="Arial"/>
          <w:i/>
          <w:iCs/>
        </w:rPr>
        <w:t>Invettive e Invocazioni sul Dies Irae</w:t>
      </w:r>
      <w:r w:rsidRPr="004E31A4">
        <w:rPr>
          <w:rFonts w:ascii="Arial" w:hAnsi="Arial" w:cs="Arial"/>
        </w:rPr>
        <w:t>), Battistelli (</w:t>
      </w:r>
      <w:r w:rsidRPr="004E31A4">
        <w:rPr>
          <w:rFonts w:ascii="Arial" w:hAnsi="Arial" w:cs="Arial"/>
          <w:i/>
          <w:iCs/>
        </w:rPr>
        <w:t>Prova d’orchestra</w:t>
      </w:r>
      <w:r w:rsidRPr="004E31A4">
        <w:rPr>
          <w:rFonts w:ascii="Arial" w:hAnsi="Arial" w:cs="Arial"/>
        </w:rPr>
        <w:t>), Boesmans (</w:t>
      </w:r>
      <w:r w:rsidRPr="004E31A4">
        <w:rPr>
          <w:rFonts w:ascii="Arial" w:hAnsi="Arial" w:cs="Arial"/>
          <w:i/>
          <w:iCs/>
        </w:rPr>
        <w:t>Julie</w:t>
      </w:r>
      <w:r w:rsidRPr="004E31A4">
        <w:rPr>
          <w:rFonts w:ascii="Arial" w:hAnsi="Arial" w:cs="Arial"/>
        </w:rPr>
        <w:t>), Brewaeys (</w:t>
      </w:r>
      <w:r w:rsidRPr="004E31A4">
        <w:rPr>
          <w:rFonts w:ascii="Arial" w:hAnsi="Arial" w:cs="Arial"/>
          <w:i/>
          <w:iCs/>
        </w:rPr>
        <w:t>L’uomo dal fiore in bocca</w:t>
      </w:r>
      <w:r w:rsidRPr="004E31A4">
        <w:rPr>
          <w:rFonts w:ascii="Arial" w:hAnsi="Arial" w:cs="Arial"/>
        </w:rPr>
        <w:t>).</w:t>
      </w:r>
    </w:p>
    <w:p w14:paraId="300EC8BE" w14:textId="77777777" w:rsidR="00744EE2" w:rsidRPr="004E31A4" w:rsidRDefault="00744EE2" w:rsidP="00744EE2">
      <w:pPr>
        <w:jc w:val="both"/>
        <w:rPr>
          <w:rFonts w:ascii="Arial" w:hAnsi="Arial" w:cs="Arial"/>
          <w:lang w:val="en-US"/>
        </w:rPr>
      </w:pPr>
      <w:r w:rsidRPr="004E31A4">
        <w:rPr>
          <w:rFonts w:ascii="Arial" w:hAnsi="Arial" w:cs="Arial"/>
        </w:rPr>
        <w:t>Recentemente ha debuttato i ruoli di Michonnet (</w:t>
      </w:r>
      <w:r w:rsidRPr="004E31A4">
        <w:rPr>
          <w:rFonts w:ascii="Arial" w:hAnsi="Arial" w:cs="Arial"/>
          <w:i/>
          <w:iCs/>
        </w:rPr>
        <w:t xml:space="preserve">Adriana Lecouvreur </w:t>
      </w:r>
      <w:r w:rsidRPr="004E31A4">
        <w:rPr>
          <w:rFonts w:ascii="Arial" w:hAnsi="Arial" w:cs="Arial"/>
        </w:rPr>
        <w:t>di Cilea) a Francoforte, il ruolo di Macbeth (</w:t>
      </w:r>
      <w:r w:rsidRPr="004E31A4">
        <w:rPr>
          <w:rFonts w:ascii="Arial" w:hAnsi="Arial" w:cs="Arial"/>
          <w:i/>
          <w:iCs/>
        </w:rPr>
        <w:t xml:space="preserve">Macbeth </w:t>
      </w:r>
      <w:r w:rsidRPr="004E31A4">
        <w:rPr>
          <w:rFonts w:ascii="Arial" w:hAnsi="Arial" w:cs="Arial"/>
        </w:rPr>
        <w:t>di Verdi) al Gran Teatro di Ginevra, il ruolo del Principe Igor (Principe Igor di A. Borodin) e il ruolo di Guillaume Tell (Guillaume Tell di G. Rossini) al Teatr Wielki di Varsavia. Ha cantato sotto la direzione di Muti, Mehta, Oren, Myung Whun Chung, Harnoncourt, Chailly, Ferro, Viotti, Frühbeck de Burgos, Luisi, Rizzi, Palumbo, Koenigs, Ono, Albrecht, Roberto Abbado, Metzmacher e con registi quali Zeffirelli, Neuenfels, Carsen, Pountney, Lawless, Lievi, Friedrich, Barberio Corsetti, D. Abbado, Bondy, Pizzi, Vick, Loy. </w:t>
      </w:r>
    </w:p>
    <w:p w14:paraId="26D64F87" w14:textId="77777777" w:rsidR="00A9385F" w:rsidRPr="004E31A4" w:rsidRDefault="00A9385F" w:rsidP="00BA71BC">
      <w:pPr>
        <w:jc w:val="both"/>
        <w:rPr>
          <w:rFonts w:ascii="Arial" w:hAnsi="Arial" w:cs="Arial"/>
        </w:rPr>
      </w:pPr>
    </w:p>
    <w:p w14:paraId="422090BC" w14:textId="765D41C1" w:rsidR="006F05D8" w:rsidRPr="004E31A4" w:rsidRDefault="006F05D8" w:rsidP="00BA71BC">
      <w:pPr>
        <w:jc w:val="both"/>
        <w:rPr>
          <w:rFonts w:ascii="Arial" w:hAnsi="Arial" w:cs="Arial"/>
          <w:b/>
        </w:rPr>
      </w:pPr>
      <w:r w:rsidRPr="004E31A4">
        <w:rPr>
          <w:rFonts w:ascii="Arial" w:hAnsi="Arial" w:cs="Arial"/>
          <w:b/>
        </w:rPr>
        <w:t>Enea Scala</w:t>
      </w:r>
    </w:p>
    <w:p w14:paraId="2D104B39" w14:textId="05525201" w:rsidR="006F05D8" w:rsidRPr="004E31A4" w:rsidRDefault="006F05D8" w:rsidP="006F05D8">
      <w:pPr>
        <w:jc w:val="both"/>
        <w:rPr>
          <w:rFonts w:ascii="Arial" w:hAnsi="Arial" w:cs="Arial"/>
        </w:rPr>
      </w:pPr>
      <w:r w:rsidRPr="004E31A4">
        <w:rPr>
          <w:rFonts w:ascii="Arial" w:hAnsi="Arial" w:cs="Arial"/>
        </w:rPr>
        <w:t>Nato a Ragusa, dopo la maturità classica intraprende lo studio del canto lirico al Conservatorio di Bologna sotto la guida del soprano Wilma Vernocchi perfezionandosi successivamente con il tenore Fernando Cordeiro Opa con il quale sta tuttora studiando.</w:t>
      </w:r>
    </w:p>
    <w:p w14:paraId="7D957BC5" w14:textId="2EAE4B0C" w:rsidR="006F05D8" w:rsidRPr="004E31A4" w:rsidRDefault="006F05D8" w:rsidP="006F05D8">
      <w:pPr>
        <w:jc w:val="both"/>
        <w:rPr>
          <w:rFonts w:ascii="Arial" w:hAnsi="Arial" w:cs="Arial"/>
        </w:rPr>
      </w:pPr>
      <w:r w:rsidRPr="004E31A4">
        <w:rPr>
          <w:rFonts w:ascii="Arial" w:hAnsi="Arial" w:cs="Arial"/>
        </w:rPr>
        <w:t xml:space="preserve">Ha debuttato nel 2006 a Bologna come </w:t>
      </w:r>
      <w:r w:rsidRPr="004E31A4">
        <w:rPr>
          <w:rFonts w:ascii="Arial" w:hAnsi="Arial" w:cs="Arial"/>
          <w:i/>
          <w:iCs/>
        </w:rPr>
        <w:t>Il matto</w:t>
      </w:r>
      <w:r w:rsidRPr="004E31A4">
        <w:rPr>
          <w:rFonts w:ascii="Arial" w:hAnsi="Arial" w:cs="Arial"/>
        </w:rPr>
        <w:t xml:space="preserve"> nel </w:t>
      </w:r>
      <w:r w:rsidRPr="004E31A4">
        <w:rPr>
          <w:rFonts w:ascii="Arial" w:hAnsi="Arial" w:cs="Arial"/>
          <w:bCs/>
          <w:i/>
          <w:iCs/>
        </w:rPr>
        <w:t>Paolo e Francesca</w:t>
      </w:r>
      <w:r w:rsidRPr="004E31A4">
        <w:rPr>
          <w:rFonts w:ascii="Arial" w:hAnsi="Arial" w:cs="Arial"/>
        </w:rPr>
        <w:t xml:space="preserve"> di Mancinelli e da allora ha spaziato in un repertorio che comprende il barocco di Rameau e Haydn, Mozart e il belcanto Italiano con Rossini, Bellini e Donizetti.</w:t>
      </w:r>
    </w:p>
    <w:p w14:paraId="01E69994" w14:textId="3856CE72" w:rsidR="006F05D8" w:rsidRPr="004E31A4" w:rsidRDefault="006F05D8" w:rsidP="006F05D8">
      <w:pPr>
        <w:jc w:val="both"/>
        <w:rPr>
          <w:rFonts w:ascii="Arial" w:hAnsi="Arial" w:cs="Arial"/>
        </w:rPr>
      </w:pPr>
      <w:r w:rsidRPr="004E31A4">
        <w:rPr>
          <w:rFonts w:ascii="Arial" w:hAnsi="Arial" w:cs="Arial"/>
        </w:rPr>
        <w:t>Ha collaborato con direttori quali R. Abbado, Bartoletti, Battistoni, Bisanti, Carignani, Carminati, Ettinger, Haïm, López-Cobos, Luisi, Mariotti, Mazzola, Noseda, C. Rizzi, Rousset, Rustioni, Sacripanti, e con i registi Bernard, Ceresa, Clement, Cucchi, Font, Grinda, Lescot, Michieletto, Py, Pountney, Vick,</w:t>
      </w:r>
      <w:r w:rsidR="005320BB">
        <w:rPr>
          <w:rFonts w:ascii="Arial" w:hAnsi="Arial" w:cs="Arial"/>
        </w:rPr>
        <w:t xml:space="preserve"> </w:t>
      </w:r>
      <w:r w:rsidRPr="004E31A4">
        <w:rPr>
          <w:rFonts w:ascii="Arial" w:hAnsi="Arial" w:cs="Arial"/>
        </w:rPr>
        <w:t>Vizioli, Wake-Walker.</w:t>
      </w:r>
    </w:p>
    <w:p w14:paraId="346A93BE" w14:textId="6BFE7127" w:rsidR="00744EE2" w:rsidRPr="004E31A4" w:rsidRDefault="006F05D8" w:rsidP="006F05D8">
      <w:pPr>
        <w:jc w:val="both"/>
        <w:rPr>
          <w:rFonts w:ascii="Arial" w:hAnsi="Arial" w:cs="Arial"/>
        </w:rPr>
      </w:pPr>
      <w:r w:rsidRPr="004E31A4">
        <w:rPr>
          <w:rFonts w:ascii="Arial" w:hAnsi="Arial" w:cs="Arial"/>
        </w:rPr>
        <w:t>Fra i suoi impegni recenti e futuri: </w:t>
      </w:r>
      <w:r w:rsidR="00FA78E5" w:rsidRPr="004E31A4">
        <w:rPr>
          <w:rFonts w:ascii="Arial" w:hAnsi="Arial" w:cs="Arial"/>
          <w:bCs/>
          <w:i/>
          <w:iCs/>
        </w:rPr>
        <w:t>L'h</w:t>
      </w:r>
      <w:r w:rsidRPr="004E31A4">
        <w:rPr>
          <w:rFonts w:ascii="Arial" w:hAnsi="Arial" w:cs="Arial"/>
          <w:bCs/>
          <w:i/>
          <w:iCs/>
        </w:rPr>
        <w:t>eure espagnole</w:t>
      </w:r>
      <w:r w:rsidRPr="004E31A4">
        <w:rPr>
          <w:rFonts w:ascii="Arial" w:hAnsi="Arial" w:cs="Arial"/>
        </w:rPr>
        <w:t> a Palermo, </w:t>
      </w:r>
      <w:r w:rsidRPr="004E31A4">
        <w:rPr>
          <w:rFonts w:ascii="Arial" w:hAnsi="Arial" w:cs="Arial"/>
          <w:bCs/>
          <w:i/>
          <w:iCs/>
        </w:rPr>
        <w:t>L’amico Fritz</w:t>
      </w:r>
      <w:r w:rsidR="005320BB">
        <w:rPr>
          <w:rFonts w:ascii="Arial" w:hAnsi="Arial" w:cs="Arial"/>
        </w:rPr>
        <w:t xml:space="preserve"> </w:t>
      </w:r>
      <w:r w:rsidRPr="004E31A4">
        <w:rPr>
          <w:rFonts w:ascii="Arial" w:hAnsi="Arial" w:cs="Arial"/>
        </w:rPr>
        <w:t>a Cagliari, </w:t>
      </w:r>
      <w:r w:rsidRPr="004E31A4">
        <w:rPr>
          <w:rFonts w:ascii="Arial" w:hAnsi="Arial" w:cs="Arial"/>
          <w:bCs/>
          <w:i/>
          <w:iCs/>
        </w:rPr>
        <w:t>Don Giovanni </w:t>
      </w:r>
      <w:r w:rsidRPr="004E31A4">
        <w:rPr>
          <w:rFonts w:ascii="Arial" w:hAnsi="Arial" w:cs="Arial"/>
        </w:rPr>
        <w:t>a Sao Paulo, </w:t>
      </w:r>
      <w:r w:rsidRPr="004E31A4">
        <w:rPr>
          <w:rFonts w:ascii="Arial" w:hAnsi="Arial" w:cs="Arial"/>
          <w:bCs/>
          <w:i/>
          <w:iCs/>
        </w:rPr>
        <w:t>Il cappello di paglia di Firenze</w:t>
      </w:r>
      <w:r w:rsidRPr="004E31A4">
        <w:rPr>
          <w:rFonts w:ascii="Arial" w:hAnsi="Arial" w:cs="Arial"/>
        </w:rPr>
        <w:t> a Firenze, </w:t>
      </w:r>
      <w:r w:rsidRPr="004E31A4">
        <w:rPr>
          <w:rFonts w:ascii="Arial" w:hAnsi="Arial" w:cs="Arial"/>
          <w:bCs/>
          <w:i/>
          <w:iCs/>
        </w:rPr>
        <w:t>La finta giardiniera</w:t>
      </w:r>
      <w:r w:rsidRPr="004E31A4">
        <w:rPr>
          <w:rFonts w:ascii="Arial" w:hAnsi="Arial" w:cs="Arial"/>
        </w:rPr>
        <w:t> a Lille e Glyndebourne, </w:t>
      </w:r>
      <w:r w:rsidRPr="004E31A4">
        <w:rPr>
          <w:rFonts w:ascii="Arial" w:hAnsi="Arial" w:cs="Arial"/>
          <w:bCs/>
          <w:i/>
          <w:iCs/>
        </w:rPr>
        <w:t>Guglielmo Tell </w:t>
      </w:r>
      <w:r w:rsidRPr="004E31A4">
        <w:rPr>
          <w:rFonts w:ascii="Arial" w:hAnsi="Arial" w:cs="Arial"/>
        </w:rPr>
        <w:t xml:space="preserve">come </w:t>
      </w:r>
      <w:r w:rsidRPr="004E31A4">
        <w:rPr>
          <w:rFonts w:ascii="Arial" w:hAnsi="Arial" w:cs="Arial"/>
          <w:i/>
        </w:rPr>
        <w:t>Arnoldo</w:t>
      </w:r>
      <w:r w:rsidRPr="004E31A4">
        <w:rPr>
          <w:rFonts w:ascii="Arial" w:hAnsi="Arial" w:cs="Arial"/>
        </w:rPr>
        <w:t xml:space="preserve"> al Regio di Torino e a Toronto </w:t>
      </w:r>
      <w:r w:rsidR="00FA78E5" w:rsidRPr="004E31A4">
        <w:rPr>
          <w:rFonts w:ascii="Arial" w:hAnsi="Arial" w:cs="Arial"/>
        </w:rPr>
        <w:t>in tournée</w:t>
      </w:r>
      <w:r w:rsidRPr="004E31A4">
        <w:rPr>
          <w:rFonts w:ascii="Arial" w:hAnsi="Arial" w:cs="Arial"/>
        </w:rPr>
        <w:t xml:space="preserve"> negli USA e </w:t>
      </w:r>
      <w:r w:rsidRPr="004E31A4">
        <w:rPr>
          <w:rFonts w:ascii="Arial" w:hAnsi="Arial" w:cs="Arial"/>
          <w:i/>
          <w:iCs/>
        </w:rPr>
        <w:t xml:space="preserve">Roudi </w:t>
      </w:r>
      <w:r w:rsidRPr="004E31A4">
        <w:rPr>
          <w:rFonts w:ascii="Arial" w:hAnsi="Arial" w:cs="Arial"/>
        </w:rPr>
        <w:t>nella produzione inaugurale dei Festspiele della Bayerische Staatsoper, </w:t>
      </w:r>
      <w:r w:rsidRPr="004E31A4">
        <w:rPr>
          <w:rFonts w:ascii="Arial" w:hAnsi="Arial" w:cs="Arial"/>
          <w:i/>
          <w:iCs/>
        </w:rPr>
        <w:t>Gerardo</w:t>
      </w:r>
      <w:r w:rsidRPr="004E31A4">
        <w:rPr>
          <w:rFonts w:ascii="Arial" w:hAnsi="Arial" w:cs="Arial"/>
        </w:rPr>
        <w:t> in </w:t>
      </w:r>
      <w:r w:rsidRPr="004E31A4">
        <w:rPr>
          <w:rFonts w:ascii="Arial" w:hAnsi="Arial" w:cs="Arial"/>
          <w:bCs/>
          <w:i/>
          <w:iCs/>
        </w:rPr>
        <w:t>Caterina Cornaro</w:t>
      </w:r>
      <w:r w:rsidRPr="004E31A4">
        <w:rPr>
          <w:rFonts w:ascii="Arial" w:hAnsi="Arial" w:cs="Arial"/>
        </w:rPr>
        <w:t xml:space="preserve"> al Festival di Montpellier, </w:t>
      </w:r>
      <w:r w:rsidRPr="004E31A4">
        <w:rPr>
          <w:rFonts w:ascii="Arial" w:hAnsi="Arial" w:cs="Arial"/>
          <w:bCs/>
          <w:i/>
          <w:iCs/>
        </w:rPr>
        <w:t>Stabat Mater</w:t>
      </w:r>
      <w:r w:rsidRPr="004E31A4">
        <w:rPr>
          <w:rFonts w:ascii="Arial" w:hAnsi="Arial" w:cs="Arial"/>
        </w:rPr>
        <w:t> di Rossini a Bari, i debutti come </w:t>
      </w:r>
      <w:r w:rsidRPr="004E31A4">
        <w:rPr>
          <w:rFonts w:ascii="Arial" w:hAnsi="Arial" w:cs="Arial"/>
          <w:i/>
          <w:iCs/>
        </w:rPr>
        <w:t>Edgardo</w:t>
      </w:r>
      <w:r w:rsidRPr="004E31A4">
        <w:rPr>
          <w:rFonts w:ascii="Arial" w:hAnsi="Arial" w:cs="Arial"/>
        </w:rPr>
        <w:t> in </w:t>
      </w:r>
      <w:r w:rsidRPr="004E31A4">
        <w:rPr>
          <w:rFonts w:ascii="Arial" w:hAnsi="Arial" w:cs="Arial"/>
          <w:bCs/>
          <w:i/>
          <w:iCs/>
        </w:rPr>
        <w:t>Lucia di Lammermoor</w:t>
      </w:r>
      <w:r w:rsidRPr="004E31A4">
        <w:rPr>
          <w:rFonts w:ascii="Arial" w:hAnsi="Arial" w:cs="Arial"/>
        </w:rPr>
        <w:t xml:space="preserve"> a Genova, </w:t>
      </w:r>
      <w:r w:rsidRPr="004E31A4">
        <w:rPr>
          <w:rFonts w:ascii="Arial" w:hAnsi="Arial" w:cs="Arial"/>
          <w:i/>
          <w:iCs/>
        </w:rPr>
        <w:t>Arturo</w:t>
      </w:r>
      <w:r w:rsidRPr="004E31A4">
        <w:rPr>
          <w:rFonts w:ascii="Arial" w:hAnsi="Arial" w:cs="Arial"/>
        </w:rPr>
        <w:t xml:space="preserve"> ne </w:t>
      </w:r>
      <w:r w:rsidRPr="004E31A4">
        <w:rPr>
          <w:rFonts w:ascii="Arial" w:hAnsi="Arial" w:cs="Arial"/>
          <w:bCs/>
          <w:i/>
          <w:iCs/>
        </w:rPr>
        <w:t>I Puritani </w:t>
      </w:r>
      <w:r w:rsidRPr="004E31A4">
        <w:rPr>
          <w:rFonts w:ascii="Arial" w:hAnsi="Arial" w:cs="Arial"/>
        </w:rPr>
        <w:t>a Torino, </w:t>
      </w:r>
      <w:r w:rsidRPr="004E31A4">
        <w:rPr>
          <w:rFonts w:ascii="Arial" w:hAnsi="Arial" w:cs="Arial"/>
          <w:i/>
          <w:iCs/>
        </w:rPr>
        <w:t xml:space="preserve">Fenton </w:t>
      </w:r>
      <w:r w:rsidRPr="004E31A4">
        <w:rPr>
          <w:rFonts w:ascii="Arial" w:hAnsi="Arial" w:cs="Arial"/>
        </w:rPr>
        <w:t>in </w:t>
      </w:r>
      <w:r w:rsidRPr="004E31A4">
        <w:rPr>
          <w:rFonts w:ascii="Arial" w:hAnsi="Arial" w:cs="Arial"/>
          <w:bCs/>
          <w:i/>
          <w:iCs/>
        </w:rPr>
        <w:t>Falstaff</w:t>
      </w:r>
      <w:r w:rsidRPr="004E31A4">
        <w:rPr>
          <w:rFonts w:ascii="Arial" w:hAnsi="Arial" w:cs="Arial"/>
        </w:rPr>
        <w:t> a Marsiglia e Trieste, </w:t>
      </w:r>
      <w:r w:rsidRPr="004E31A4">
        <w:rPr>
          <w:rFonts w:ascii="Arial" w:hAnsi="Arial" w:cs="Arial"/>
          <w:i/>
          <w:iCs/>
        </w:rPr>
        <w:t>Egeo</w:t>
      </w:r>
      <w:r w:rsidRPr="004E31A4">
        <w:rPr>
          <w:rFonts w:ascii="Arial" w:hAnsi="Arial" w:cs="Arial"/>
        </w:rPr>
        <w:t> nella </w:t>
      </w:r>
      <w:r w:rsidRPr="004E31A4">
        <w:rPr>
          <w:rFonts w:ascii="Arial" w:hAnsi="Arial" w:cs="Arial"/>
          <w:bCs/>
          <w:i/>
          <w:iCs/>
        </w:rPr>
        <w:t xml:space="preserve">Medea in Corinto </w:t>
      </w:r>
      <w:r w:rsidRPr="004E31A4">
        <w:rPr>
          <w:rFonts w:ascii="Arial" w:hAnsi="Arial" w:cs="Arial"/>
        </w:rPr>
        <w:t xml:space="preserve">di Mayr a Martina Franca, ancora </w:t>
      </w:r>
      <w:r w:rsidRPr="004E31A4">
        <w:rPr>
          <w:rFonts w:ascii="Arial" w:hAnsi="Arial" w:cs="Arial"/>
          <w:bCs/>
          <w:i/>
          <w:iCs/>
        </w:rPr>
        <w:t>Guillaume Tell</w:t>
      </w:r>
      <w:r w:rsidRPr="004E31A4">
        <w:rPr>
          <w:rFonts w:ascii="Arial" w:hAnsi="Arial" w:cs="Arial"/>
        </w:rPr>
        <w:t xml:space="preserve">, come </w:t>
      </w:r>
      <w:r w:rsidRPr="004E31A4">
        <w:rPr>
          <w:rFonts w:ascii="Arial" w:hAnsi="Arial" w:cs="Arial"/>
          <w:i/>
        </w:rPr>
        <w:t>Roudi</w:t>
      </w:r>
      <w:r w:rsidRPr="004E31A4">
        <w:rPr>
          <w:rFonts w:ascii="Arial" w:hAnsi="Arial" w:cs="Arial"/>
        </w:rPr>
        <w:t xml:space="preserve"> alla ROH Covent Garden e come </w:t>
      </w:r>
      <w:r w:rsidRPr="004E31A4">
        <w:rPr>
          <w:rFonts w:ascii="Arial" w:hAnsi="Arial" w:cs="Arial"/>
          <w:i/>
          <w:iCs/>
        </w:rPr>
        <w:t>Arnolde </w:t>
      </w:r>
      <w:r w:rsidRPr="004E31A4">
        <w:rPr>
          <w:rFonts w:ascii="Arial" w:hAnsi="Arial" w:cs="Arial"/>
        </w:rPr>
        <w:t>e </w:t>
      </w:r>
      <w:r w:rsidRPr="004E31A4">
        <w:rPr>
          <w:rFonts w:ascii="Arial" w:hAnsi="Arial" w:cs="Arial"/>
          <w:i/>
          <w:iCs/>
        </w:rPr>
        <w:t>Roudi</w:t>
      </w:r>
      <w:r w:rsidRPr="004E31A4">
        <w:rPr>
          <w:rFonts w:ascii="Arial" w:hAnsi="Arial" w:cs="Arial"/>
        </w:rPr>
        <w:t xml:space="preserve"> a Geneve, </w:t>
      </w:r>
      <w:r w:rsidRPr="004E31A4">
        <w:rPr>
          <w:rFonts w:ascii="Arial" w:hAnsi="Arial" w:cs="Arial"/>
          <w:i/>
        </w:rPr>
        <w:t>Rinaldo</w:t>
      </w:r>
      <w:r w:rsidRPr="004E31A4">
        <w:rPr>
          <w:rFonts w:ascii="Arial" w:hAnsi="Arial" w:cs="Arial"/>
        </w:rPr>
        <w:t xml:space="preserve"> in </w:t>
      </w:r>
      <w:r w:rsidRPr="004E31A4">
        <w:rPr>
          <w:rFonts w:ascii="Arial" w:hAnsi="Arial" w:cs="Arial"/>
          <w:i/>
        </w:rPr>
        <w:t>Armida</w:t>
      </w:r>
      <w:r w:rsidRPr="004E31A4">
        <w:rPr>
          <w:rFonts w:ascii="Arial" w:hAnsi="Arial" w:cs="Arial"/>
        </w:rPr>
        <w:t xml:space="preserve"> di Rossini a Gent e Montpellier, </w:t>
      </w:r>
      <w:r w:rsidRPr="004E31A4">
        <w:rPr>
          <w:rFonts w:ascii="Arial" w:hAnsi="Arial" w:cs="Arial"/>
          <w:i/>
        </w:rPr>
        <w:t>Edgardo</w:t>
      </w:r>
      <w:r w:rsidRPr="004E31A4">
        <w:rPr>
          <w:rFonts w:ascii="Arial" w:hAnsi="Arial" w:cs="Arial"/>
        </w:rPr>
        <w:t xml:space="preserve"> in </w:t>
      </w:r>
      <w:r w:rsidRPr="004E31A4">
        <w:rPr>
          <w:rFonts w:ascii="Arial" w:hAnsi="Arial" w:cs="Arial"/>
          <w:i/>
        </w:rPr>
        <w:t>Lucia di Lammermoor</w:t>
      </w:r>
      <w:r w:rsidRPr="004E31A4">
        <w:rPr>
          <w:rFonts w:ascii="Arial" w:hAnsi="Arial" w:cs="Arial"/>
        </w:rPr>
        <w:t xml:space="preserve"> nel tour di Genova in Oman, </w:t>
      </w:r>
      <w:r w:rsidRPr="004E31A4">
        <w:rPr>
          <w:rFonts w:ascii="Arial" w:hAnsi="Arial" w:cs="Arial"/>
          <w:i/>
        </w:rPr>
        <w:t>Leopold</w:t>
      </w:r>
      <w:r w:rsidRPr="004E31A4">
        <w:rPr>
          <w:rFonts w:ascii="Arial" w:hAnsi="Arial" w:cs="Arial"/>
        </w:rPr>
        <w:t xml:space="preserve"> ne </w:t>
      </w:r>
      <w:r w:rsidRPr="004E31A4">
        <w:rPr>
          <w:rFonts w:ascii="Arial" w:hAnsi="Arial" w:cs="Arial"/>
          <w:i/>
        </w:rPr>
        <w:t>La Juive</w:t>
      </w:r>
      <w:r w:rsidRPr="004E31A4">
        <w:rPr>
          <w:rFonts w:ascii="Arial" w:hAnsi="Arial" w:cs="Arial"/>
        </w:rPr>
        <w:t xml:space="preserve"> a Lyon, </w:t>
      </w:r>
      <w:r w:rsidRPr="004E31A4">
        <w:rPr>
          <w:rFonts w:ascii="Arial" w:hAnsi="Arial" w:cs="Arial"/>
          <w:i/>
        </w:rPr>
        <w:t>Ramiro</w:t>
      </w:r>
      <w:r w:rsidRPr="004E31A4">
        <w:rPr>
          <w:rFonts w:ascii="Arial" w:hAnsi="Arial" w:cs="Arial"/>
        </w:rPr>
        <w:t xml:space="preserve"> in </w:t>
      </w:r>
      <w:r w:rsidRPr="004E31A4">
        <w:rPr>
          <w:rFonts w:ascii="Arial" w:hAnsi="Arial" w:cs="Arial"/>
          <w:i/>
        </w:rPr>
        <w:t>Cenerentola</w:t>
      </w:r>
      <w:r w:rsidRPr="004E31A4">
        <w:rPr>
          <w:rFonts w:ascii="Arial" w:hAnsi="Arial" w:cs="Arial"/>
        </w:rPr>
        <w:t xml:space="preserve"> a Colonia, </w:t>
      </w:r>
      <w:r w:rsidRPr="004E31A4">
        <w:rPr>
          <w:rFonts w:ascii="Arial" w:hAnsi="Arial" w:cs="Arial"/>
          <w:i/>
        </w:rPr>
        <w:t>Salvini</w:t>
      </w:r>
      <w:r w:rsidRPr="004E31A4">
        <w:rPr>
          <w:rFonts w:ascii="Arial" w:hAnsi="Arial" w:cs="Arial"/>
        </w:rPr>
        <w:t xml:space="preserve"> in </w:t>
      </w:r>
      <w:r w:rsidRPr="004E31A4">
        <w:rPr>
          <w:rFonts w:ascii="Arial" w:hAnsi="Arial" w:cs="Arial"/>
          <w:i/>
        </w:rPr>
        <w:t>Adelson e Salvini</w:t>
      </w:r>
      <w:r w:rsidRPr="004E31A4">
        <w:rPr>
          <w:rFonts w:ascii="Arial" w:hAnsi="Arial" w:cs="Arial"/>
        </w:rPr>
        <w:t xml:space="preserve"> al Barbican Center di Londra con incisione per Opera Rara, </w:t>
      </w:r>
      <w:r w:rsidRPr="004E31A4">
        <w:rPr>
          <w:rFonts w:ascii="Arial" w:hAnsi="Arial" w:cs="Arial"/>
          <w:i/>
        </w:rPr>
        <w:t>Nemorino</w:t>
      </w:r>
      <w:r w:rsidRPr="004E31A4">
        <w:rPr>
          <w:rFonts w:ascii="Arial" w:hAnsi="Arial" w:cs="Arial"/>
        </w:rPr>
        <w:t xml:space="preserve"> ne </w:t>
      </w:r>
      <w:r w:rsidRPr="004E31A4">
        <w:rPr>
          <w:rFonts w:ascii="Arial" w:hAnsi="Arial" w:cs="Arial"/>
          <w:i/>
        </w:rPr>
        <w:t>L'elisir d'amore</w:t>
      </w:r>
      <w:r w:rsidRPr="004E31A4">
        <w:rPr>
          <w:rFonts w:ascii="Arial" w:hAnsi="Arial" w:cs="Arial"/>
        </w:rPr>
        <w:t xml:space="preserve"> alla Deutsche Oper di Berlino, il debutto come </w:t>
      </w:r>
      <w:r w:rsidRPr="004E31A4">
        <w:rPr>
          <w:rFonts w:ascii="Arial" w:hAnsi="Arial" w:cs="Arial"/>
          <w:i/>
        </w:rPr>
        <w:t>Alfredo</w:t>
      </w:r>
      <w:r w:rsidRPr="004E31A4">
        <w:rPr>
          <w:rFonts w:ascii="Arial" w:hAnsi="Arial" w:cs="Arial"/>
        </w:rPr>
        <w:t xml:space="preserve"> ne </w:t>
      </w:r>
      <w:r w:rsidRPr="004E31A4">
        <w:rPr>
          <w:rFonts w:ascii="Arial" w:hAnsi="Arial" w:cs="Arial"/>
          <w:i/>
        </w:rPr>
        <w:t>La traviata</w:t>
      </w:r>
      <w:r w:rsidRPr="004E31A4">
        <w:rPr>
          <w:rFonts w:ascii="Arial" w:hAnsi="Arial" w:cs="Arial"/>
        </w:rPr>
        <w:t xml:space="preserve"> in Nuova Zelanda, </w:t>
      </w:r>
      <w:r w:rsidRPr="004E31A4">
        <w:rPr>
          <w:rFonts w:ascii="Arial" w:hAnsi="Arial" w:cs="Arial"/>
          <w:i/>
        </w:rPr>
        <w:t xml:space="preserve">Ermione </w:t>
      </w:r>
      <w:r w:rsidRPr="004E31A4">
        <w:rPr>
          <w:rFonts w:ascii="Arial" w:hAnsi="Arial" w:cs="Arial"/>
        </w:rPr>
        <w:t xml:space="preserve">come </w:t>
      </w:r>
      <w:r w:rsidRPr="004E31A4">
        <w:rPr>
          <w:rFonts w:ascii="Arial" w:hAnsi="Arial" w:cs="Arial"/>
          <w:i/>
        </w:rPr>
        <w:t>Pirro</w:t>
      </w:r>
      <w:r w:rsidRPr="004E31A4">
        <w:rPr>
          <w:rFonts w:ascii="Arial" w:hAnsi="Arial" w:cs="Arial"/>
        </w:rPr>
        <w:t xml:space="preserve"> a Mosca e come </w:t>
      </w:r>
      <w:r w:rsidRPr="004E31A4">
        <w:rPr>
          <w:rFonts w:ascii="Arial" w:hAnsi="Arial" w:cs="Arial"/>
          <w:i/>
        </w:rPr>
        <w:t>Pilade</w:t>
      </w:r>
      <w:r w:rsidRPr="004E31A4">
        <w:rPr>
          <w:rFonts w:ascii="Arial" w:hAnsi="Arial" w:cs="Arial"/>
        </w:rPr>
        <w:t xml:space="preserve"> a Lyon e Parigi, </w:t>
      </w:r>
      <w:r w:rsidRPr="004E31A4">
        <w:rPr>
          <w:rFonts w:ascii="Arial" w:hAnsi="Arial" w:cs="Arial"/>
          <w:i/>
        </w:rPr>
        <w:t>Giocondo</w:t>
      </w:r>
      <w:r w:rsidRPr="004E31A4">
        <w:rPr>
          <w:rFonts w:ascii="Arial" w:hAnsi="Arial" w:cs="Arial"/>
        </w:rPr>
        <w:t xml:space="preserve"> ne </w:t>
      </w:r>
      <w:r w:rsidRPr="004E31A4">
        <w:rPr>
          <w:rFonts w:ascii="Arial" w:hAnsi="Arial" w:cs="Arial"/>
          <w:i/>
        </w:rPr>
        <w:t>La pietra del paragone</w:t>
      </w:r>
      <w:r w:rsidRPr="004E31A4">
        <w:rPr>
          <w:rFonts w:ascii="Arial" w:hAnsi="Arial" w:cs="Arial"/>
        </w:rPr>
        <w:t xml:space="preserve"> a Cagliari, </w:t>
      </w:r>
      <w:r w:rsidRPr="004E31A4">
        <w:rPr>
          <w:rFonts w:ascii="Arial" w:hAnsi="Arial" w:cs="Arial"/>
          <w:i/>
        </w:rPr>
        <w:t>Leicester</w:t>
      </w:r>
      <w:r w:rsidRPr="004E31A4">
        <w:rPr>
          <w:rFonts w:ascii="Arial" w:hAnsi="Arial" w:cs="Arial"/>
        </w:rPr>
        <w:t xml:space="preserve"> in </w:t>
      </w:r>
      <w:r w:rsidRPr="004E31A4">
        <w:rPr>
          <w:rFonts w:ascii="Arial" w:hAnsi="Arial" w:cs="Arial"/>
          <w:i/>
        </w:rPr>
        <w:t>Maria Stuarda</w:t>
      </w:r>
      <w:r w:rsidRPr="004E31A4">
        <w:rPr>
          <w:rFonts w:ascii="Arial" w:hAnsi="Arial" w:cs="Arial"/>
        </w:rPr>
        <w:t xml:space="preserve"> a Marsiglia, </w:t>
      </w:r>
      <w:r w:rsidRPr="004E31A4">
        <w:rPr>
          <w:rFonts w:ascii="Arial" w:hAnsi="Arial" w:cs="Arial"/>
          <w:i/>
        </w:rPr>
        <w:t>Gugliemo</w:t>
      </w:r>
      <w:r w:rsidRPr="004E31A4">
        <w:rPr>
          <w:rFonts w:ascii="Arial" w:hAnsi="Arial" w:cs="Arial"/>
        </w:rPr>
        <w:t xml:space="preserve"> ne </w:t>
      </w:r>
      <w:r w:rsidRPr="004E31A4">
        <w:rPr>
          <w:rFonts w:ascii="Arial" w:hAnsi="Arial" w:cs="Arial"/>
          <w:i/>
        </w:rPr>
        <w:t>Le convenienze teatrali</w:t>
      </w:r>
      <w:r w:rsidRPr="004E31A4">
        <w:rPr>
          <w:rFonts w:ascii="Arial" w:hAnsi="Arial" w:cs="Arial"/>
        </w:rPr>
        <w:t xml:space="preserve"> a Lyon, </w:t>
      </w:r>
      <w:r w:rsidRPr="004E31A4">
        <w:rPr>
          <w:rFonts w:ascii="Arial" w:hAnsi="Arial" w:cs="Arial"/>
          <w:i/>
        </w:rPr>
        <w:t>Argirio</w:t>
      </w:r>
      <w:r w:rsidRPr="004E31A4">
        <w:rPr>
          <w:rFonts w:ascii="Arial" w:hAnsi="Arial" w:cs="Arial"/>
        </w:rPr>
        <w:t xml:space="preserve"> in </w:t>
      </w:r>
      <w:r w:rsidRPr="004E31A4">
        <w:rPr>
          <w:rFonts w:ascii="Arial" w:hAnsi="Arial" w:cs="Arial"/>
          <w:i/>
        </w:rPr>
        <w:t>Tancredi</w:t>
      </w:r>
      <w:r w:rsidRPr="004E31A4">
        <w:rPr>
          <w:rFonts w:ascii="Arial" w:hAnsi="Arial" w:cs="Arial"/>
        </w:rPr>
        <w:t xml:space="preserve"> a Bruxelles, </w:t>
      </w:r>
      <w:r w:rsidRPr="004E31A4">
        <w:rPr>
          <w:rFonts w:ascii="Arial" w:hAnsi="Arial" w:cs="Arial"/>
          <w:i/>
        </w:rPr>
        <w:t>Henri</w:t>
      </w:r>
      <w:r w:rsidRPr="004E31A4">
        <w:rPr>
          <w:rFonts w:ascii="Arial" w:hAnsi="Arial" w:cs="Arial"/>
        </w:rPr>
        <w:t xml:space="preserve"> in </w:t>
      </w:r>
      <w:r w:rsidRPr="004E31A4">
        <w:rPr>
          <w:rFonts w:ascii="Arial" w:hAnsi="Arial" w:cs="Arial"/>
          <w:i/>
        </w:rPr>
        <w:t>Le Duc d'Albe</w:t>
      </w:r>
      <w:r w:rsidRPr="004E31A4">
        <w:rPr>
          <w:rFonts w:ascii="Arial" w:hAnsi="Arial" w:cs="Arial"/>
        </w:rPr>
        <w:t xml:space="preserve"> ad Antwerpen, </w:t>
      </w:r>
      <w:r w:rsidRPr="004E31A4">
        <w:rPr>
          <w:rFonts w:ascii="Arial" w:hAnsi="Arial" w:cs="Arial"/>
          <w:i/>
        </w:rPr>
        <w:t>Arnolde</w:t>
      </w:r>
      <w:r w:rsidRPr="004E31A4">
        <w:rPr>
          <w:rFonts w:ascii="Arial" w:hAnsi="Arial" w:cs="Arial"/>
        </w:rPr>
        <w:t xml:space="preserve"> in </w:t>
      </w:r>
      <w:r w:rsidRPr="004E31A4">
        <w:rPr>
          <w:rFonts w:ascii="Arial" w:hAnsi="Arial" w:cs="Arial"/>
          <w:i/>
        </w:rPr>
        <w:t>Guillaume Tell</w:t>
      </w:r>
      <w:r w:rsidRPr="004E31A4">
        <w:rPr>
          <w:rFonts w:ascii="Arial" w:hAnsi="Arial" w:cs="Arial"/>
        </w:rPr>
        <w:t xml:space="preserve"> a Palermo, </w:t>
      </w:r>
      <w:r w:rsidRPr="004E31A4">
        <w:rPr>
          <w:rFonts w:ascii="Arial" w:hAnsi="Arial" w:cs="Arial"/>
          <w:i/>
        </w:rPr>
        <w:t>Mosè in Egitto</w:t>
      </w:r>
      <w:r w:rsidRPr="004E31A4">
        <w:rPr>
          <w:rFonts w:ascii="Arial" w:hAnsi="Arial" w:cs="Arial"/>
        </w:rPr>
        <w:t xml:space="preserve"> a Napoli, </w:t>
      </w:r>
      <w:r w:rsidRPr="004E31A4">
        <w:rPr>
          <w:rFonts w:ascii="Arial" w:hAnsi="Arial" w:cs="Arial"/>
          <w:i/>
        </w:rPr>
        <w:t>Alfred</w:t>
      </w:r>
      <w:r w:rsidRPr="004E31A4">
        <w:rPr>
          <w:rFonts w:ascii="Arial" w:hAnsi="Arial" w:cs="Arial"/>
        </w:rPr>
        <w:t xml:space="preserve"> nella nuova produzione di </w:t>
      </w:r>
      <w:r w:rsidRPr="004E31A4">
        <w:rPr>
          <w:rFonts w:ascii="Arial" w:hAnsi="Arial" w:cs="Arial"/>
          <w:i/>
        </w:rPr>
        <w:t>Die Fledermaus</w:t>
      </w:r>
      <w:r w:rsidRPr="004E31A4">
        <w:rPr>
          <w:rFonts w:ascii="Arial" w:hAnsi="Arial" w:cs="Arial"/>
        </w:rPr>
        <w:t xml:space="preserve"> alla Deutsche Oper di Berlino, </w:t>
      </w:r>
      <w:r w:rsidRPr="004E31A4">
        <w:rPr>
          <w:rFonts w:ascii="Arial" w:hAnsi="Arial" w:cs="Arial"/>
          <w:i/>
        </w:rPr>
        <w:t>Fenton</w:t>
      </w:r>
      <w:r w:rsidRPr="004E31A4">
        <w:rPr>
          <w:rFonts w:ascii="Arial" w:hAnsi="Arial" w:cs="Arial"/>
        </w:rPr>
        <w:t xml:space="preserve"> in </w:t>
      </w:r>
      <w:r w:rsidRPr="004E31A4">
        <w:rPr>
          <w:rFonts w:ascii="Arial" w:hAnsi="Arial" w:cs="Arial"/>
          <w:i/>
        </w:rPr>
        <w:t>Falstaff</w:t>
      </w:r>
      <w:r w:rsidRPr="004E31A4">
        <w:rPr>
          <w:rFonts w:ascii="Arial" w:hAnsi="Arial" w:cs="Arial"/>
        </w:rPr>
        <w:t xml:space="preserve"> a Montecarlo, </w:t>
      </w:r>
      <w:r w:rsidRPr="004E31A4">
        <w:rPr>
          <w:rFonts w:ascii="Arial" w:hAnsi="Arial" w:cs="Arial"/>
          <w:i/>
        </w:rPr>
        <w:t>Leopold</w:t>
      </w:r>
      <w:r w:rsidRPr="004E31A4">
        <w:rPr>
          <w:rFonts w:ascii="Arial" w:hAnsi="Arial" w:cs="Arial"/>
        </w:rPr>
        <w:t xml:space="preserve"> ne </w:t>
      </w:r>
      <w:r w:rsidRPr="004E31A4">
        <w:rPr>
          <w:rFonts w:ascii="Arial" w:hAnsi="Arial" w:cs="Arial"/>
          <w:i/>
        </w:rPr>
        <w:t>La Juive</w:t>
      </w:r>
      <w:r w:rsidRPr="004E31A4">
        <w:rPr>
          <w:rFonts w:ascii="Arial" w:hAnsi="Arial" w:cs="Arial"/>
        </w:rPr>
        <w:t xml:space="preserve"> ad Antwerpen, </w:t>
      </w:r>
      <w:r w:rsidRPr="004E31A4">
        <w:rPr>
          <w:rFonts w:ascii="Arial" w:hAnsi="Arial" w:cs="Arial"/>
          <w:i/>
        </w:rPr>
        <w:t>Rodrigo</w:t>
      </w:r>
      <w:r w:rsidRPr="004E31A4">
        <w:rPr>
          <w:rFonts w:ascii="Arial" w:hAnsi="Arial" w:cs="Arial"/>
        </w:rPr>
        <w:t xml:space="preserve"> ne </w:t>
      </w:r>
      <w:r w:rsidRPr="004E31A4">
        <w:rPr>
          <w:rFonts w:ascii="Arial" w:hAnsi="Arial" w:cs="Arial"/>
          <w:i/>
        </w:rPr>
        <w:t xml:space="preserve">La donna del lago </w:t>
      </w:r>
      <w:r w:rsidRPr="004E31A4">
        <w:rPr>
          <w:rFonts w:ascii="Arial" w:hAnsi="Arial" w:cs="Arial"/>
        </w:rPr>
        <w:t xml:space="preserve">e </w:t>
      </w:r>
      <w:r w:rsidRPr="004E31A4">
        <w:rPr>
          <w:rFonts w:ascii="Arial" w:hAnsi="Arial" w:cs="Arial"/>
          <w:i/>
        </w:rPr>
        <w:t>Duca di Mantova</w:t>
      </w:r>
      <w:r w:rsidRPr="004E31A4">
        <w:rPr>
          <w:rFonts w:ascii="Arial" w:hAnsi="Arial" w:cs="Arial"/>
        </w:rPr>
        <w:t xml:space="preserve"> in </w:t>
      </w:r>
      <w:r w:rsidRPr="004E31A4">
        <w:rPr>
          <w:rFonts w:ascii="Arial" w:hAnsi="Arial" w:cs="Arial"/>
          <w:i/>
        </w:rPr>
        <w:t>Rigoletto</w:t>
      </w:r>
      <w:r w:rsidRPr="004E31A4">
        <w:rPr>
          <w:rFonts w:ascii="Arial" w:hAnsi="Arial" w:cs="Arial"/>
        </w:rPr>
        <w:t xml:space="preserve"> a Marsiglia.</w:t>
      </w:r>
    </w:p>
    <w:p w14:paraId="388B67F5" w14:textId="77777777" w:rsidR="003E6E47" w:rsidRPr="004E31A4" w:rsidRDefault="003E6E47" w:rsidP="006F05D8">
      <w:pPr>
        <w:jc w:val="both"/>
        <w:rPr>
          <w:rFonts w:ascii="Arial" w:hAnsi="Arial" w:cs="Arial"/>
        </w:rPr>
      </w:pPr>
    </w:p>
    <w:p w14:paraId="2060F506" w14:textId="256D74D1" w:rsidR="00F749DA" w:rsidRPr="004E31A4" w:rsidRDefault="00F749DA" w:rsidP="00F749DA">
      <w:pPr>
        <w:jc w:val="both"/>
        <w:rPr>
          <w:rFonts w:ascii="Arial" w:hAnsi="Arial" w:cs="Arial"/>
          <w:b/>
        </w:rPr>
      </w:pPr>
      <w:r w:rsidRPr="004E31A4">
        <w:rPr>
          <w:rFonts w:ascii="Arial" w:hAnsi="Arial" w:cs="Arial"/>
          <w:b/>
        </w:rPr>
        <w:t>Salome Jicia</w:t>
      </w:r>
    </w:p>
    <w:p w14:paraId="3FF90EC3" w14:textId="7CB879B7" w:rsidR="00F749DA" w:rsidRPr="004E31A4" w:rsidRDefault="0046391B" w:rsidP="00F749DA">
      <w:pPr>
        <w:jc w:val="both"/>
        <w:rPr>
          <w:rFonts w:ascii="Arial" w:hAnsi="Arial" w:cs="Arial"/>
        </w:rPr>
      </w:pPr>
      <w:r w:rsidRPr="004E31A4">
        <w:rPr>
          <w:rFonts w:ascii="Arial" w:hAnsi="Arial" w:cs="Arial"/>
        </w:rPr>
        <w:t>È</w:t>
      </w:r>
      <w:r w:rsidR="00F749DA" w:rsidRPr="004E31A4">
        <w:rPr>
          <w:rFonts w:ascii="Arial" w:hAnsi="Arial" w:cs="Arial"/>
        </w:rPr>
        <w:t xml:space="preserve"> nata a Zugdidi, Georgia, nel 1986. Dopo la laurea in pianoforte, ha iniziato gli studi di canto in Georgia e poi a Santa Cecilia a Roma (con Renata Scotto) e presso la Rossini Opera Academy (con il M° Alberto Zedda).</w:t>
      </w:r>
    </w:p>
    <w:p w14:paraId="462833EC" w14:textId="4C22644E" w:rsidR="00F749DA" w:rsidRPr="004E31A4" w:rsidRDefault="00F749DA" w:rsidP="00F749DA">
      <w:pPr>
        <w:jc w:val="both"/>
        <w:rPr>
          <w:rFonts w:ascii="Arial" w:hAnsi="Arial" w:cs="Arial"/>
        </w:rPr>
      </w:pPr>
      <w:r w:rsidRPr="004E31A4">
        <w:rPr>
          <w:rFonts w:ascii="Arial" w:hAnsi="Arial" w:cs="Arial"/>
        </w:rPr>
        <w:t>Ha vinto molti premi e riconoscimenti come il Grand-Prix al Festival Internazionale di Musica in Turchia, il Primo Premio al Concorso Internazionale di Canto in Armenia e il primo premio nel concorso internazionale di canto Lado Ataneli nel 2012; il Primo Premio e il Premio Maria Foltyn per la migliore esecuzione di un'opera di Stanisław Moniuszko per il 9° Concorso Vocale Stanisław Moniuszko in Polonia nel 2016.</w:t>
      </w:r>
    </w:p>
    <w:p w14:paraId="0F5CC864" w14:textId="7F7E665A" w:rsidR="00F749DA" w:rsidRPr="004E31A4" w:rsidRDefault="00F749DA" w:rsidP="00F749DA">
      <w:pPr>
        <w:jc w:val="both"/>
        <w:rPr>
          <w:rFonts w:ascii="Arial" w:hAnsi="Arial" w:cs="Arial"/>
        </w:rPr>
      </w:pPr>
      <w:r w:rsidRPr="004E31A4">
        <w:rPr>
          <w:rFonts w:ascii="Arial" w:hAnsi="Arial" w:cs="Arial"/>
        </w:rPr>
        <w:t>Ha cantato numerosi concerti in Polonia, Georg</w:t>
      </w:r>
      <w:r w:rsidR="003E26D2">
        <w:rPr>
          <w:rFonts w:ascii="Arial" w:hAnsi="Arial" w:cs="Arial"/>
        </w:rPr>
        <w:t>ia e Berlino, è stata Aspasia (</w:t>
      </w:r>
      <w:bookmarkStart w:id="0" w:name="_GoBack"/>
      <w:r w:rsidR="003E26D2" w:rsidRPr="003E26D2">
        <w:rPr>
          <w:rFonts w:ascii="Arial" w:hAnsi="Arial" w:cs="Arial"/>
          <w:i/>
        </w:rPr>
        <w:t>Mitridate re di Ponto</w:t>
      </w:r>
      <w:bookmarkEnd w:id="0"/>
      <w:r w:rsidRPr="004E31A4">
        <w:rPr>
          <w:rFonts w:ascii="Arial" w:hAnsi="Arial" w:cs="Arial"/>
        </w:rPr>
        <w:t>, Mozart) per la Tbilisi State Opera in Georgia e anche per il Festival di Musica Armel a Budapest; Rosina ( "La Finta Semplice", Mozart) in una produzione AsLiCo a Como-Cremona-Pavia (Italia), Contessa di Foleville (Viaggio a Reims) a Pesaro, Italia.</w:t>
      </w:r>
    </w:p>
    <w:p w14:paraId="75806E21" w14:textId="77777777" w:rsidR="00F749DA" w:rsidRPr="004E31A4" w:rsidRDefault="00F749DA" w:rsidP="00F749DA">
      <w:pPr>
        <w:jc w:val="both"/>
        <w:rPr>
          <w:rFonts w:ascii="Arial" w:hAnsi="Arial" w:cs="Arial"/>
        </w:rPr>
      </w:pPr>
      <w:r w:rsidRPr="004E31A4">
        <w:rPr>
          <w:rFonts w:ascii="Arial" w:hAnsi="Arial" w:cs="Arial"/>
        </w:rPr>
        <w:t>Ha anche cantato in Semiramide al Tchaikovsky Concert Hall per il X International Music Festival a Mosca, Russia; il Festival Internazionale dell'Opera di Alejandro Granda a Lima in Perù; un concerto con José Carreras in Qutaisi (Georgia) così come La Donna del Lago al Rossini Opera Festival a Pesaro, Italia.</w:t>
      </w:r>
    </w:p>
    <w:p w14:paraId="3F15D709" w14:textId="5E6EE3DE" w:rsidR="00F749DA" w:rsidRPr="004E31A4" w:rsidRDefault="00F749DA" w:rsidP="00F749DA">
      <w:pPr>
        <w:jc w:val="both"/>
        <w:rPr>
          <w:rFonts w:ascii="Arial" w:hAnsi="Arial" w:cs="Arial"/>
        </w:rPr>
      </w:pPr>
      <w:r w:rsidRPr="004E31A4">
        <w:rPr>
          <w:rFonts w:ascii="Arial" w:hAnsi="Arial" w:cs="Arial"/>
        </w:rPr>
        <w:t>Recentemente è stata Donna Anna nel Don Giovanni a Liege.</w:t>
      </w:r>
    </w:p>
    <w:p w14:paraId="43E73F0C" w14:textId="132C11C3" w:rsidR="00F749DA" w:rsidRPr="004E31A4" w:rsidRDefault="00F749DA" w:rsidP="00F749DA">
      <w:pPr>
        <w:jc w:val="both"/>
        <w:rPr>
          <w:rFonts w:ascii="Arial" w:hAnsi="Arial" w:cs="Arial"/>
        </w:rPr>
      </w:pPr>
      <w:r w:rsidRPr="004E31A4">
        <w:rPr>
          <w:rFonts w:ascii="Arial" w:hAnsi="Arial" w:cs="Arial"/>
        </w:rPr>
        <w:t xml:space="preserve">Tra gli impegni di questa stagione citiamo </w:t>
      </w:r>
      <w:r w:rsidRPr="004E31A4">
        <w:rPr>
          <w:rFonts w:ascii="Arial" w:hAnsi="Arial" w:cs="Arial"/>
          <w:i/>
        </w:rPr>
        <w:t>Semiramide</w:t>
      </w:r>
      <w:r w:rsidRPr="004E31A4">
        <w:rPr>
          <w:rFonts w:ascii="Arial" w:hAnsi="Arial" w:cs="Arial"/>
        </w:rPr>
        <w:t xml:space="preserve"> a Nancy, </w:t>
      </w:r>
      <w:r w:rsidRPr="004E31A4">
        <w:rPr>
          <w:rFonts w:ascii="Arial" w:hAnsi="Arial" w:cs="Arial"/>
          <w:i/>
        </w:rPr>
        <w:t>Torvaldo e Dorliska</w:t>
      </w:r>
      <w:r w:rsidRPr="004E31A4">
        <w:rPr>
          <w:rFonts w:ascii="Arial" w:hAnsi="Arial" w:cs="Arial"/>
        </w:rPr>
        <w:t xml:space="preserve"> </w:t>
      </w:r>
      <w:r w:rsidR="00A9601A" w:rsidRPr="004E31A4">
        <w:rPr>
          <w:rFonts w:ascii="Arial" w:hAnsi="Arial" w:cs="Arial"/>
        </w:rPr>
        <w:t xml:space="preserve">e </w:t>
      </w:r>
      <w:r w:rsidRPr="004E31A4">
        <w:rPr>
          <w:rFonts w:ascii="Arial" w:hAnsi="Arial" w:cs="Arial"/>
          <w:i/>
        </w:rPr>
        <w:t>Semiramide</w:t>
      </w:r>
      <w:r w:rsidRPr="004E31A4">
        <w:rPr>
          <w:rFonts w:ascii="Arial" w:hAnsi="Arial" w:cs="Arial"/>
        </w:rPr>
        <w:t xml:space="preserve"> al Ros</w:t>
      </w:r>
      <w:r w:rsidR="00A9601A" w:rsidRPr="004E31A4">
        <w:rPr>
          <w:rFonts w:ascii="Arial" w:hAnsi="Arial" w:cs="Arial"/>
        </w:rPr>
        <w:t xml:space="preserve">sini Opera Festival di Pesaro, </w:t>
      </w:r>
      <w:r w:rsidR="00A9601A" w:rsidRPr="004E31A4">
        <w:rPr>
          <w:rFonts w:ascii="Arial" w:hAnsi="Arial" w:cs="Arial"/>
          <w:i/>
        </w:rPr>
        <w:t>La traviata</w:t>
      </w:r>
      <w:r w:rsidRPr="004E31A4">
        <w:rPr>
          <w:rFonts w:ascii="Arial" w:hAnsi="Arial" w:cs="Arial"/>
        </w:rPr>
        <w:t xml:space="preserve"> </w:t>
      </w:r>
      <w:r w:rsidR="00A9601A" w:rsidRPr="004E31A4">
        <w:rPr>
          <w:rFonts w:ascii="Arial" w:hAnsi="Arial" w:cs="Arial"/>
        </w:rPr>
        <w:t xml:space="preserve">alla Deutsche Oper di Berlino, </w:t>
      </w:r>
      <w:r w:rsidR="00A9601A" w:rsidRPr="004E31A4">
        <w:rPr>
          <w:rFonts w:ascii="Arial" w:hAnsi="Arial" w:cs="Arial"/>
          <w:i/>
        </w:rPr>
        <w:t xml:space="preserve">Il </w:t>
      </w:r>
      <w:r w:rsidR="005320BB">
        <w:rPr>
          <w:rFonts w:ascii="Arial" w:hAnsi="Arial" w:cs="Arial"/>
          <w:i/>
        </w:rPr>
        <w:t>barbiere</w:t>
      </w:r>
      <w:r w:rsidR="00A9601A" w:rsidRPr="004E31A4">
        <w:rPr>
          <w:rFonts w:ascii="Arial" w:hAnsi="Arial" w:cs="Arial"/>
          <w:i/>
        </w:rPr>
        <w:t xml:space="preserve"> di Siviglia</w:t>
      </w:r>
      <w:r w:rsidR="00A9601A" w:rsidRPr="004E31A4">
        <w:rPr>
          <w:rFonts w:ascii="Arial" w:hAnsi="Arial" w:cs="Arial"/>
        </w:rPr>
        <w:t xml:space="preserve"> presso la Seattle Opera, </w:t>
      </w:r>
      <w:r w:rsidR="00A9601A" w:rsidRPr="004E31A4">
        <w:rPr>
          <w:rFonts w:ascii="Arial" w:hAnsi="Arial" w:cs="Arial"/>
          <w:i/>
        </w:rPr>
        <w:t>La clemenza di Tito</w:t>
      </w:r>
      <w:r w:rsidR="00A9601A" w:rsidRPr="004E31A4">
        <w:rPr>
          <w:rFonts w:ascii="Arial" w:hAnsi="Arial" w:cs="Arial"/>
        </w:rPr>
        <w:t xml:space="preserve"> a Losanna, </w:t>
      </w:r>
      <w:r w:rsidR="00A9601A" w:rsidRPr="004E31A4">
        <w:rPr>
          <w:rFonts w:ascii="Arial" w:hAnsi="Arial" w:cs="Arial"/>
          <w:i/>
        </w:rPr>
        <w:t>Maria Stuarda</w:t>
      </w:r>
      <w:r w:rsidR="00A9601A" w:rsidRPr="004E31A4">
        <w:rPr>
          <w:rFonts w:ascii="Arial" w:hAnsi="Arial" w:cs="Arial"/>
        </w:rPr>
        <w:t xml:space="preserve"> a Zurigo, </w:t>
      </w:r>
      <w:r w:rsidR="00A9601A" w:rsidRPr="004E31A4">
        <w:rPr>
          <w:rFonts w:ascii="Arial" w:hAnsi="Arial" w:cs="Arial"/>
          <w:i/>
        </w:rPr>
        <w:t>La donna del l</w:t>
      </w:r>
      <w:r w:rsidRPr="004E31A4">
        <w:rPr>
          <w:rFonts w:ascii="Arial" w:hAnsi="Arial" w:cs="Arial"/>
          <w:i/>
        </w:rPr>
        <w:t>ago</w:t>
      </w:r>
      <w:r w:rsidRPr="004E31A4">
        <w:rPr>
          <w:rFonts w:ascii="Arial" w:hAnsi="Arial" w:cs="Arial"/>
        </w:rPr>
        <w:t xml:space="preserve"> a Liegi.</w:t>
      </w:r>
    </w:p>
    <w:p w14:paraId="572002A9" w14:textId="77777777" w:rsidR="003E6E47" w:rsidRPr="004E31A4" w:rsidRDefault="003E6E47" w:rsidP="006F05D8">
      <w:pPr>
        <w:jc w:val="both"/>
        <w:rPr>
          <w:rFonts w:ascii="Arial" w:hAnsi="Arial" w:cs="Arial"/>
        </w:rPr>
      </w:pPr>
    </w:p>
    <w:sectPr w:rsidR="003E6E47" w:rsidRPr="004E31A4" w:rsidSect="00687D75">
      <w:pgSz w:w="11900" w:h="16840"/>
      <w:pgMar w:top="1418" w:right="1134" w:bottom="1134"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Palatino Linotype">
    <w:panose1 w:val="02040502050505030304"/>
    <w:charset w:val="00"/>
    <w:family w:val="auto"/>
    <w:pitch w:val="variable"/>
    <w:sig w:usb0="E0000287" w:usb1="40000013" w:usb2="00000000" w:usb3="00000000" w:csb0="0000019F" w:csb1="00000000"/>
  </w:font>
  <w:font w:name="Arial">
    <w:panose1 w:val="020B0604020202020204"/>
    <w:charset w:val="00"/>
    <w:family w:val="auto"/>
    <w:pitch w:val="variable"/>
    <w:sig w:usb0="E0002AFF" w:usb1="C0007843" w:usb2="00000009" w:usb3="00000000" w:csb0="000001FF" w:csb1="00000000"/>
  </w:font>
  <w:font w:name="TimesNewRomanPSMT">
    <w:charset w:val="00"/>
    <w:family w:val="roman"/>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defaultTabStop w:val="708"/>
  <w:hyphenationZone w:val="283"/>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71BC"/>
    <w:rsid w:val="000327AF"/>
    <w:rsid w:val="00095186"/>
    <w:rsid w:val="00122EA3"/>
    <w:rsid w:val="00296A0E"/>
    <w:rsid w:val="00306A66"/>
    <w:rsid w:val="0031752A"/>
    <w:rsid w:val="003E26D2"/>
    <w:rsid w:val="003E6E47"/>
    <w:rsid w:val="0046391B"/>
    <w:rsid w:val="004E31A4"/>
    <w:rsid w:val="005320BB"/>
    <w:rsid w:val="00613345"/>
    <w:rsid w:val="00687D75"/>
    <w:rsid w:val="006E3342"/>
    <w:rsid w:val="006F05D8"/>
    <w:rsid w:val="00744EE2"/>
    <w:rsid w:val="0077402A"/>
    <w:rsid w:val="008D6040"/>
    <w:rsid w:val="00904991"/>
    <w:rsid w:val="009433E7"/>
    <w:rsid w:val="00A043CC"/>
    <w:rsid w:val="00A9385F"/>
    <w:rsid w:val="00A9601A"/>
    <w:rsid w:val="00BA71BC"/>
    <w:rsid w:val="00C616E6"/>
    <w:rsid w:val="00D01CEF"/>
    <w:rsid w:val="00D72EB8"/>
    <w:rsid w:val="00EC48E3"/>
    <w:rsid w:val="00F11ABA"/>
    <w:rsid w:val="00F749DA"/>
    <w:rsid w:val="00FA78E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A7DF97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A71BC"/>
    <w:pPr>
      <w:suppressAutoHyphens/>
    </w:pPr>
    <w:rPr>
      <w:rFonts w:eastAsia="Times New Roman"/>
      <w:sz w:val="24"/>
      <w:szCs w:val="24"/>
      <w:lang w:eastAsia="ar-SA"/>
    </w:rPr>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qFormat/>
    <w:rsid w:val="0031752A"/>
    <w:rPr>
      <w:i/>
      <w:iCs/>
    </w:rPr>
  </w:style>
  <w:style w:type="paragraph" w:styleId="NormaleWeb">
    <w:name w:val="Normal (Web)"/>
    <w:basedOn w:val="Normale"/>
    <w:uiPriority w:val="99"/>
    <w:rsid w:val="00613345"/>
    <w:pPr>
      <w:suppressAutoHyphens w:val="0"/>
      <w:spacing w:beforeLines="1" w:afterLines="1"/>
    </w:pPr>
    <w:rPr>
      <w:rFonts w:ascii="Times" w:eastAsia="Cambria" w:hAnsi="Times"/>
      <w:sz w:val="20"/>
      <w:szCs w:val="20"/>
      <w:lang w:eastAsia="it-IT"/>
    </w:rPr>
  </w:style>
  <w:style w:type="paragraph" w:styleId="Corpodeltesto">
    <w:name w:val="Body Text"/>
    <w:basedOn w:val="Normale"/>
    <w:link w:val="CorpodeltestoCarattere"/>
    <w:rsid w:val="00D01CEF"/>
    <w:pPr>
      <w:suppressAutoHyphens w:val="0"/>
      <w:autoSpaceDE w:val="0"/>
      <w:autoSpaceDN w:val="0"/>
      <w:adjustRightInd w:val="0"/>
      <w:jc w:val="both"/>
    </w:pPr>
    <w:rPr>
      <w:rFonts w:ascii="Palatino Linotype" w:hAnsi="Palatino Linotype"/>
      <w:sz w:val="20"/>
      <w:lang w:val="x-none" w:eastAsia="x-none"/>
    </w:rPr>
  </w:style>
  <w:style w:type="character" w:customStyle="1" w:styleId="CorpodeltestoCarattere">
    <w:name w:val="Corpo del testo Carattere"/>
    <w:basedOn w:val="Caratterepredefinitoparagrafo"/>
    <w:link w:val="Corpodeltesto"/>
    <w:rsid w:val="00D01CEF"/>
    <w:rPr>
      <w:rFonts w:ascii="Palatino Linotype" w:eastAsia="Times New Roman" w:hAnsi="Palatino Linotype"/>
      <w:szCs w:val="24"/>
      <w:lang w:val="x-none" w:eastAsia="x-non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A71BC"/>
    <w:pPr>
      <w:suppressAutoHyphens/>
    </w:pPr>
    <w:rPr>
      <w:rFonts w:eastAsia="Times New Roman"/>
      <w:sz w:val="24"/>
      <w:szCs w:val="24"/>
      <w:lang w:eastAsia="ar-SA"/>
    </w:rPr>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qFormat/>
    <w:rsid w:val="0031752A"/>
    <w:rPr>
      <w:i/>
      <w:iCs/>
    </w:rPr>
  </w:style>
  <w:style w:type="paragraph" w:styleId="NormaleWeb">
    <w:name w:val="Normal (Web)"/>
    <w:basedOn w:val="Normale"/>
    <w:uiPriority w:val="99"/>
    <w:rsid w:val="00613345"/>
    <w:pPr>
      <w:suppressAutoHyphens w:val="0"/>
      <w:spacing w:beforeLines="1" w:afterLines="1"/>
    </w:pPr>
    <w:rPr>
      <w:rFonts w:ascii="Times" w:eastAsia="Cambria" w:hAnsi="Times"/>
      <w:sz w:val="20"/>
      <w:szCs w:val="20"/>
      <w:lang w:eastAsia="it-IT"/>
    </w:rPr>
  </w:style>
  <w:style w:type="paragraph" w:styleId="Corpodeltesto">
    <w:name w:val="Body Text"/>
    <w:basedOn w:val="Normale"/>
    <w:link w:val="CorpodeltestoCarattere"/>
    <w:rsid w:val="00D01CEF"/>
    <w:pPr>
      <w:suppressAutoHyphens w:val="0"/>
      <w:autoSpaceDE w:val="0"/>
      <w:autoSpaceDN w:val="0"/>
      <w:adjustRightInd w:val="0"/>
      <w:jc w:val="both"/>
    </w:pPr>
    <w:rPr>
      <w:rFonts w:ascii="Palatino Linotype" w:hAnsi="Palatino Linotype"/>
      <w:sz w:val="20"/>
      <w:lang w:val="x-none" w:eastAsia="x-none"/>
    </w:rPr>
  </w:style>
  <w:style w:type="character" w:customStyle="1" w:styleId="CorpodeltestoCarattere">
    <w:name w:val="Corpo del testo Carattere"/>
    <w:basedOn w:val="Caratterepredefinitoparagrafo"/>
    <w:link w:val="Corpodeltesto"/>
    <w:rsid w:val="00D01CEF"/>
    <w:rPr>
      <w:rFonts w:ascii="Palatino Linotype" w:eastAsia="Times New Roman" w:hAnsi="Palatino Linotype"/>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7</Pages>
  <Words>3881</Words>
  <Characters>22128</Characters>
  <Application>Microsoft Macintosh Word</Application>
  <DocSecurity>0</DocSecurity>
  <Lines>184</Lines>
  <Paragraphs>51</Paragraphs>
  <ScaleCrop>false</ScaleCrop>
  <Company/>
  <LinksUpToDate>false</LinksUpToDate>
  <CharactersWithSpaces>25958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Fodale</dc:creator>
  <cp:keywords/>
  <dc:description/>
  <cp:lastModifiedBy>Angela Fodale</cp:lastModifiedBy>
  <cp:revision>21</cp:revision>
  <dcterms:created xsi:type="dcterms:W3CDTF">2018-01-15T09:36:00Z</dcterms:created>
  <dcterms:modified xsi:type="dcterms:W3CDTF">2018-01-15T10:18:00Z</dcterms:modified>
</cp:coreProperties>
</file>