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06297A" w14:textId="3D42AF22" w:rsidR="00344693" w:rsidRPr="007C5FD5" w:rsidRDefault="00A62916" w:rsidP="007C5FD5">
      <w:pPr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g">
            <w:drawing>
              <wp:inline distT="0" distB="0" distL="0" distR="0" wp14:anchorId="5CC0FE0A" wp14:editId="72DEB31A">
                <wp:extent cx="1905000" cy="469994"/>
                <wp:effectExtent l="0" t="0" r="0" b="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5000" cy="469994"/>
                          <a:chOff x="0" y="0"/>
                          <a:chExt cx="1904999" cy="469993"/>
                        </a:xfrm>
                      </wpg:grpSpPr>
                      <wps:wsp>
                        <wps:cNvPr id="1073741825" name="Shape 1073741825"/>
                        <wps:cNvSpPr/>
                        <wps:spPr>
                          <a:xfrm>
                            <a:off x="0" y="0"/>
                            <a:ext cx="1905000" cy="4699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6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46999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6" style="visibility:visible;width:150.0pt;height:37.0pt;" coordorigin="0,0" coordsize="1905000,469994">
                <v:rect id="_x0000_s1027" style="position:absolute;left:0;top:0;width:1904999;height:469994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28" type="#_x0000_t75" style="position:absolute;left:0;top:0;width:1905000;height:469994;">
                  <v:imagedata r:id="rId8" o:title="image1.png"/>
                </v:shape>
              </v:group>
            </w:pict>
          </mc:Fallback>
        </mc:AlternateContent>
      </w:r>
    </w:p>
    <w:p w14:paraId="5D721D69" w14:textId="77777777" w:rsidR="00344693" w:rsidRDefault="00A62916">
      <w:pPr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COMUNICATO STAMPA</w:t>
      </w:r>
    </w:p>
    <w:p w14:paraId="7812EE98" w14:textId="77777777" w:rsidR="00BB1948" w:rsidRPr="005253EE" w:rsidRDefault="00BB1948">
      <w:pPr>
        <w:spacing w:after="0" w:line="100" w:lineRule="atLeast"/>
        <w:jc w:val="center"/>
        <w:rPr>
          <w:rFonts w:ascii="Times" w:eastAsia="Times" w:hAnsi="Times" w:cs="Times"/>
          <w:b/>
          <w:bCs/>
          <w:sz w:val="26"/>
          <w:szCs w:val="26"/>
        </w:rPr>
      </w:pPr>
    </w:p>
    <w:p w14:paraId="58AC1DA5" w14:textId="10785D6D" w:rsidR="003E51F5" w:rsidRDefault="007953A2" w:rsidP="007953A2">
      <w:pPr>
        <w:spacing w:after="0" w:line="100" w:lineRule="atLeast"/>
        <w:jc w:val="center"/>
        <w:rPr>
          <w:rFonts w:ascii="Times" w:eastAsia="Times" w:hAnsi="Times" w:cs="Times"/>
          <w:b/>
          <w:bCs/>
          <w:sz w:val="27"/>
          <w:szCs w:val="27"/>
        </w:rPr>
      </w:pPr>
      <w:r>
        <w:rPr>
          <w:rFonts w:ascii="Times" w:eastAsia="Times" w:hAnsi="Times" w:cs="Times"/>
          <w:b/>
          <w:bCs/>
          <w:sz w:val="27"/>
          <w:szCs w:val="27"/>
        </w:rPr>
        <w:t>Grande successo al Teatro Massimo per La</w:t>
      </w:r>
      <w:r w:rsidR="003E51F5" w:rsidRPr="002D2919">
        <w:rPr>
          <w:rFonts w:ascii="Times" w:eastAsia="Times" w:hAnsi="Times" w:cs="Times"/>
          <w:b/>
          <w:bCs/>
          <w:sz w:val="27"/>
          <w:szCs w:val="27"/>
        </w:rPr>
        <w:t xml:space="preserve"> Bella Addormentata</w:t>
      </w:r>
    </w:p>
    <w:p w14:paraId="41903603" w14:textId="198BCBCD" w:rsidR="007953A2" w:rsidRPr="002D2919" w:rsidRDefault="007953A2" w:rsidP="007953A2">
      <w:pPr>
        <w:spacing w:after="0" w:line="100" w:lineRule="atLeast"/>
        <w:jc w:val="center"/>
        <w:rPr>
          <w:rFonts w:ascii="Times" w:eastAsia="Times" w:hAnsi="Times" w:cs="Times"/>
          <w:b/>
          <w:bCs/>
          <w:sz w:val="27"/>
          <w:szCs w:val="27"/>
        </w:rPr>
      </w:pPr>
      <w:r>
        <w:rPr>
          <w:rFonts w:ascii="Times" w:eastAsia="Times" w:hAnsi="Times" w:cs="Times"/>
          <w:b/>
          <w:bCs/>
          <w:sz w:val="27"/>
          <w:szCs w:val="27"/>
        </w:rPr>
        <w:t>Tripudio per la nuova coreografia di Matteo Levaggi e per il Corpo di ballo</w:t>
      </w:r>
    </w:p>
    <w:p w14:paraId="4D34452B" w14:textId="77777777" w:rsidR="003E4A3C" w:rsidRPr="003E4A3C" w:rsidRDefault="003E4A3C" w:rsidP="003E4A3C">
      <w:pPr>
        <w:spacing w:after="0" w:line="240" w:lineRule="auto"/>
        <w:jc w:val="center"/>
        <w:rPr>
          <w:rFonts w:ascii="Times" w:eastAsia="Times" w:hAnsi="Times" w:cs="Times"/>
          <w:i/>
          <w:sz w:val="26"/>
          <w:szCs w:val="26"/>
        </w:rPr>
      </w:pPr>
      <w:r w:rsidRPr="003E4A3C">
        <w:rPr>
          <w:rFonts w:ascii="Times" w:eastAsia="Times" w:hAnsi="Times" w:cs="Times"/>
          <w:i/>
          <w:sz w:val="26"/>
          <w:szCs w:val="26"/>
        </w:rPr>
        <w:t>L’assessore regionale al Turismo Pappalardo:</w:t>
      </w:r>
    </w:p>
    <w:p w14:paraId="0AD52042" w14:textId="694E6B25" w:rsidR="00E64E8C" w:rsidRPr="003E4A3C" w:rsidRDefault="003E4A3C" w:rsidP="003E4A3C">
      <w:pPr>
        <w:spacing w:after="0" w:line="240" w:lineRule="auto"/>
        <w:jc w:val="center"/>
        <w:rPr>
          <w:rFonts w:ascii="Times" w:eastAsia="Times" w:hAnsi="Times" w:cs="Times"/>
          <w:i/>
          <w:sz w:val="26"/>
          <w:szCs w:val="26"/>
        </w:rPr>
      </w:pPr>
      <w:r w:rsidRPr="003E4A3C">
        <w:rPr>
          <w:rFonts w:ascii="Times" w:eastAsia="Times" w:hAnsi="Times" w:cs="Times"/>
          <w:i/>
          <w:sz w:val="26"/>
          <w:szCs w:val="26"/>
        </w:rPr>
        <w:t>“Volontà di costruire insieme a partire dalle eccellenze dei Teatri”</w:t>
      </w:r>
    </w:p>
    <w:p w14:paraId="13B45A80" w14:textId="77777777" w:rsidR="006C5315" w:rsidRDefault="006C5315" w:rsidP="00EA31C0">
      <w:pPr>
        <w:spacing w:after="0" w:line="240" w:lineRule="auto"/>
        <w:rPr>
          <w:rFonts w:ascii="Times" w:eastAsia="Times" w:hAnsi="Times" w:cs="Times"/>
          <w:sz w:val="25"/>
          <w:szCs w:val="25"/>
        </w:rPr>
      </w:pPr>
    </w:p>
    <w:p w14:paraId="45F9D717" w14:textId="7021B46D" w:rsidR="00CD37D0" w:rsidRDefault="00A62916" w:rsidP="006C3467">
      <w:pPr>
        <w:spacing w:after="0" w:line="240" w:lineRule="auto"/>
        <w:rPr>
          <w:rFonts w:ascii="Times" w:eastAsia="Times" w:hAnsi="Times" w:cs="Times"/>
          <w:sz w:val="25"/>
          <w:szCs w:val="25"/>
        </w:rPr>
      </w:pPr>
      <w:r w:rsidRPr="008A3FC0">
        <w:rPr>
          <w:rFonts w:ascii="Times" w:eastAsia="Times" w:hAnsi="Times" w:cs="Times"/>
          <w:sz w:val="26"/>
          <w:szCs w:val="26"/>
        </w:rPr>
        <w:t>PALERMO</w:t>
      </w:r>
      <w:r w:rsidR="00B67268">
        <w:rPr>
          <w:rFonts w:ascii="Times" w:eastAsia="Times" w:hAnsi="Times" w:cs="Times"/>
          <w:sz w:val="26"/>
          <w:szCs w:val="26"/>
        </w:rPr>
        <w:t>, 18 dicembre 2017</w:t>
      </w:r>
      <w:bookmarkStart w:id="0" w:name="_GoBack"/>
      <w:bookmarkEnd w:id="0"/>
      <w:r w:rsidRPr="008A3FC0">
        <w:rPr>
          <w:rFonts w:ascii="Times" w:eastAsia="Times" w:hAnsi="Times" w:cs="Times"/>
          <w:sz w:val="26"/>
          <w:szCs w:val="26"/>
        </w:rPr>
        <w:t>.</w:t>
      </w:r>
      <w:r w:rsidR="008923D2" w:rsidRPr="008A3FC0">
        <w:rPr>
          <w:rFonts w:ascii="Times" w:eastAsia="Times" w:hAnsi="Times" w:cs="Times"/>
          <w:sz w:val="26"/>
          <w:szCs w:val="26"/>
        </w:rPr>
        <w:t xml:space="preserve"> </w:t>
      </w:r>
      <w:r w:rsidR="007953A2">
        <w:rPr>
          <w:rFonts w:ascii="Times" w:eastAsia="Times" w:hAnsi="Times" w:cs="Times"/>
          <w:sz w:val="26"/>
          <w:szCs w:val="26"/>
        </w:rPr>
        <w:t xml:space="preserve">Applausi a scena aperta sin dai primi minuti e un tripudio alla fine dello spettacolo. La prima della nuova creazione de </w:t>
      </w:r>
      <w:r w:rsidR="00C809CD" w:rsidRPr="002D2919">
        <w:rPr>
          <w:rFonts w:ascii="Times" w:eastAsia="Times" w:hAnsi="Times" w:cs="Times"/>
          <w:i/>
          <w:sz w:val="25"/>
          <w:szCs w:val="25"/>
        </w:rPr>
        <w:t>La Bella Addormentata</w:t>
      </w:r>
      <w:r w:rsidR="007953A2">
        <w:rPr>
          <w:rFonts w:ascii="Times" w:eastAsia="Times" w:hAnsi="Times" w:cs="Times"/>
          <w:sz w:val="25"/>
          <w:szCs w:val="25"/>
        </w:rPr>
        <w:t xml:space="preserve"> di Čajkovskij riletta dal coreografo Matteo Levaggi e interpretata dal Corpo di ballo del Teatro Massimo ha riscosso un successo straordinario. Sala Grande stracolma, sul Palco Reale tra gli altri Leoluca Orlando, sindaco e presidente della Fondazione e Sandro Pappalardo, neo-assessore al Turismo della Regione siciliana, presente per la prima volta a Teatro nelle sue vesti istituzionali. Una coreografia poetica e sorprendente in cui Matteo Levaggi, </w:t>
      </w:r>
      <w:r w:rsidR="00C809CD" w:rsidRPr="002D2919">
        <w:rPr>
          <w:rFonts w:ascii="Times" w:eastAsia="Times" w:hAnsi="Times" w:cs="Times"/>
          <w:sz w:val="25"/>
          <w:szCs w:val="25"/>
        </w:rPr>
        <w:t>coreografo residente al Teat</w:t>
      </w:r>
      <w:r w:rsidR="007953A2">
        <w:rPr>
          <w:rFonts w:ascii="Times" w:eastAsia="Times" w:hAnsi="Times" w:cs="Times"/>
          <w:sz w:val="25"/>
          <w:szCs w:val="25"/>
        </w:rPr>
        <w:t xml:space="preserve">ro Massimo per il 2017, ha </w:t>
      </w:r>
      <w:r w:rsidR="00C809CD" w:rsidRPr="002D2919">
        <w:rPr>
          <w:rFonts w:ascii="Times" w:eastAsia="Times" w:hAnsi="Times" w:cs="Times"/>
          <w:sz w:val="25"/>
          <w:szCs w:val="25"/>
        </w:rPr>
        <w:t>importa</w:t>
      </w:r>
      <w:r w:rsidR="007953A2">
        <w:rPr>
          <w:rFonts w:ascii="Times" w:eastAsia="Times" w:hAnsi="Times" w:cs="Times"/>
          <w:sz w:val="25"/>
          <w:szCs w:val="25"/>
        </w:rPr>
        <w:t>to</w:t>
      </w:r>
      <w:r w:rsidR="00C809CD" w:rsidRPr="002D2919">
        <w:rPr>
          <w:rFonts w:ascii="Times" w:eastAsia="Times" w:hAnsi="Times" w:cs="Times"/>
          <w:sz w:val="25"/>
          <w:szCs w:val="25"/>
        </w:rPr>
        <w:t xml:space="preserve"> una serie di suggestioni che arrivano sia dal celebre cartone animato di Walt </w:t>
      </w:r>
      <w:r w:rsidR="002D2919">
        <w:rPr>
          <w:rFonts w:ascii="Times" w:eastAsia="Times" w:hAnsi="Times" w:cs="Times"/>
          <w:sz w:val="25"/>
          <w:szCs w:val="25"/>
        </w:rPr>
        <w:t xml:space="preserve">Disney del 1959 che </w:t>
      </w:r>
      <w:r w:rsidR="00667136" w:rsidRPr="002D2919">
        <w:rPr>
          <w:rFonts w:ascii="Times" w:eastAsia="Times" w:hAnsi="Times" w:cs="Times"/>
          <w:sz w:val="25"/>
          <w:szCs w:val="25"/>
        </w:rPr>
        <w:t xml:space="preserve">dal </w:t>
      </w:r>
      <w:r w:rsidR="002D2919">
        <w:rPr>
          <w:rFonts w:ascii="Times" w:eastAsia="Times" w:hAnsi="Times" w:cs="Times"/>
          <w:sz w:val="25"/>
          <w:szCs w:val="25"/>
        </w:rPr>
        <w:t>recente film “Maleficent”</w:t>
      </w:r>
      <w:r w:rsidR="00C809CD" w:rsidRPr="002D2919">
        <w:rPr>
          <w:rFonts w:ascii="Times" w:eastAsia="Times" w:hAnsi="Times" w:cs="Times"/>
          <w:sz w:val="25"/>
          <w:szCs w:val="25"/>
        </w:rPr>
        <w:t xml:space="preserve"> (2014) con Angelina Jolie nei panni della strega malvagia. </w:t>
      </w:r>
    </w:p>
    <w:p w14:paraId="5DFDC2F1" w14:textId="1CBD57D6" w:rsidR="007953A2" w:rsidRDefault="007953A2" w:rsidP="006C3467">
      <w:pPr>
        <w:spacing w:after="0" w:line="240" w:lineRule="auto"/>
        <w:rPr>
          <w:rFonts w:ascii="Times" w:eastAsia="Times" w:hAnsi="Times" w:cs="Times"/>
          <w:sz w:val="25"/>
          <w:szCs w:val="25"/>
        </w:rPr>
      </w:pPr>
      <w:r>
        <w:rPr>
          <w:rFonts w:ascii="Times" w:eastAsia="Times" w:hAnsi="Times" w:cs="Times"/>
          <w:sz w:val="25"/>
          <w:szCs w:val="25"/>
        </w:rPr>
        <w:t>“Ho partecipato in questi giorni agli spettacoli nei grandi Teatri siciliani per dare un segnale positivo, un segnale di vicinanza – ha detto Pappalardo –</w:t>
      </w:r>
      <w:r w:rsidR="005B334F">
        <w:rPr>
          <w:rFonts w:ascii="Times" w:eastAsia="Times" w:hAnsi="Times" w:cs="Times"/>
          <w:sz w:val="25"/>
          <w:szCs w:val="25"/>
        </w:rPr>
        <w:t xml:space="preserve"> e per testimoniarne l’importanza per il sistema culturale e turistico della Sicilia, come questo balletto, che ho molto apprezzato</w:t>
      </w:r>
      <w:r w:rsidR="003E4A3C">
        <w:rPr>
          <w:rFonts w:ascii="Times" w:eastAsia="Times" w:hAnsi="Times" w:cs="Times"/>
          <w:sz w:val="25"/>
          <w:szCs w:val="25"/>
        </w:rPr>
        <w:t>,</w:t>
      </w:r>
      <w:r w:rsidR="005B334F">
        <w:rPr>
          <w:rFonts w:ascii="Times" w:eastAsia="Times" w:hAnsi="Times" w:cs="Times"/>
          <w:sz w:val="25"/>
          <w:szCs w:val="25"/>
        </w:rPr>
        <w:t xml:space="preserve"> conferma. C’è una profonda volontà di costruire insieme”. “Sono soddisfatto di questa straordinaria conferma dell’eccellenza del Corpo di Ballo che è uno dei quattro esistenti a </w:t>
      </w:r>
      <w:r w:rsidR="003E4A3C">
        <w:rPr>
          <w:rFonts w:ascii="Times" w:eastAsia="Times" w:hAnsi="Times" w:cs="Times"/>
          <w:sz w:val="25"/>
          <w:szCs w:val="25"/>
        </w:rPr>
        <w:t>livello nazionale nei Teatri lir</w:t>
      </w:r>
      <w:r w:rsidR="005B334F">
        <w:rPr>
          <w:rFonts w:ascii="Times" w:eastAsia="Times" w:hAnsi="Times" w:cs="Times"/>
          <w:sz w:val="25"/>
          <w:szCs w:val="25"/>
        </w:rPr>
        <w:t>ici. Ho apprezzato il tocco ‘calviniano’ di questa esecuzione che è riuscito a coniugare la leggerezza e la forza di Čajkovskij”.</w:t>
      </w:r>
    </w:p>
    <w:p w14:paraId="1A6B4BC6" w14:textId="0D6634DD" w:rsidR="005B334F" w:rsidRDefault="005B334F" w:rsidP="005B334F">
      <w:pPr>
        <w:spacing w:after="0" w:line="240" w:lineRule="auto"/>
        <w:rPr>
          <w:rFonts w:ascii="Times" w:eastAsia="Times" w:hAnsi="Times" w:cs="Times"/>
          <w:sz w:val="25"/>
          <w:szCs w:val="25"/>
        </w:rPr>
      </w:pPr>
      <w:r>
        <w:rPr>
          <w:rFonts w:ascii="Times" w:eastAsia="Times" w:hAnsi="Times" w:cs="Times"/>
          <w:sz w:val="25"/>
          <w:szCs w:val="25"/>
        </w:rPr>
        <w:t xml:space="preserve">Orlando, con il sovrintendente Francesco Giambrone, si è intrattenuto nel foyer con l’assessore Pappalardo, insieme con il direttore artistico Oscar Pizzo, il direttore operativo Elisabetta Tesi, rappresentanti dell’Orchestra del Teatro Massimo. Applauditissima l’Orchestra </w:t>
      </w:r>
      <w:r w:rsidRPr="002D2919">
        <w:rPr>
          <w:rFonts w:ascii="Times" w:eastAsia="Times" w:hAnsi="Times" w:cs="Times"/>
          <w:sz w:val="25"/>
          <w:szCs w:val="25"/>
        </w:rPr>
        <w:t xml:space="preserve">diretta da Farhad Mahani, </w:t>
      </w:r>
      <w:r>
        <w:rPr>
          <w:rFonts w:ascii="Times" w:eastAsia="Times" w:hAnsi="Times" w:cs="Times"/>
          <w:sz w:val="25"/>
          <w:szCs w:val="25"/>
        </w:rPr>
        <w:t xml:space="preserve">le </w:t>
      </w:r>
      <w:r w:rsidRPr="002D2919">
        <w:rPr>
          <w:rFonts w:ascii="Times" w:eastAsia="Times" w:hAnsi="Times" w:cs="Times"/>
          <w:sz w:val="25"/>
          <w:szCs w:val="25"/>
        </w:rPr>
        <w:t xml:space="preserve">scene di Antonino Di Miceli, </w:t>
      </w:r>
      <w:r>
        <w:rPr>
          <w:rFonts w:ascii="Times" w:eastAsia="Times" w:hAnsi="Times" w:cs="Times"/>
          <w:sz w:val="25"/>
          <w:szCs w:val="25"/>
        </w:rPr>
        <w:t>le luci di</w:t>
      </w:r>
      <w:r w:rsidRPr="002D2919">
        <w:rPr>
          <w:rFonts w:ascii="Times" w:eastAsia="Times" w:hAnsi="Times" w:cs="Times"/>
          <w:sz w:val="25"/>
          <w:szCs w:val="25"/>
        </w:rPr>
        <w:t xml:space="preserve"> Fabio Sajiz, </w:t>
      </w:r>
      <w:r>
        <w:rPr>
          <w:rFonts w:ascii="Times" w:eastAsia="Times" w:hAnsi="Times" w:cs="Times"/>
          <w:sz w:val="25"/>
          <w:szCs w:val="25"/>
        </w:rPr>
        <w:t xml:space="preserve">e i costumi post-romantici </w:t>
      </w:r>
      <w:r w:rsidRPr="002D2919">
        <w:rPr>
          <w:rFonts w:ascii="Times" w:eastAsia="Times" w:hAnsi="Times" w:cs="Times"/>
          <w:sz w:val="25"/>
          <w:szCs w:val="25"/>
        </w:rPr>
        <w:t>ideati dagli all</w:t>
      </w:r>
      <w:r>
        <w:rPr>
          <w:rFonts w:ascii="Times" w:eastAsia="Times" w:hAnsi="Times" w:cs="Times"/>
          <w:sz w:val="25"/>
          <w:szCs w:val="25"/>
        </w:rPr>
        <w:t>ievi del master di Costume dell’</w:t>
      </w:r>
      <w:r w:rsidRPr="002D2919">
        <w:rPr>
          <w:rFonts w:ascii="Times" w:eastAsia="Times" w:hAnsi="Times" w:cs="Times"/>
          <w:sz w:val="25"/>
          <w:szCs w:val="25"/>
        </w:rPr>
        <w:t>Accademia Costume &amp; Moda di Roma coordinato da Andrea Viotti.</w:t>
      </w:r>
    </w:p>
    <w:p w14:paraId="358B2CCB" w14:textId="77777777" w:rsidR="005B334F" w:rsidRDefault="005B334F" w:rsidP="005B334F">
      <w:pPr>
        <w:spacing w:after="0" w:line="240" w:lineRule="auto"/>
        <w:rPr>
          <w:rFonts w:ascii="Times" w:hAnsi="Times" w:cs="Arial"/>
          <w:sz w:val="25"/>
          <w:szCs w:val="25"/>
        </w:rPr>
      </w:pPr>
      <w:r w:rsidRPr="002D2919">
        <w:rPr>
          <w:rFonts w:ascii="Times" w:eastAsia="Times" w:hAnsi="Times" w:cs="Times"/>
          <w:sz w:val="25"/>
          <w:szCs w:val="25"/>
        </w:rPr>
        <w:t xml:space="preserve">Nella creazione di Levaggi, i personaggi sono colti in nuovi aspetti: la piccola Aurora (Romina Leone, secondo cast Yuriko Nishihara) </w:t>
      </w:r>
      <w:r w:rsidRPr="002D2919">
        <w:rPr>
          <w:rFonts w:ascii="Times" w:hAnsi="Times" w:cs="Arial"/>
          <w:sz w:val="25"/>
          <w:szCs w:val="25"/>
        </w:rPr>
        <w:t>è un’orfana, libera e intraprendente come una ragazza contemporanea, che vive in un incantev</w:t>
      </w:r>
      <w:r>
        <w:rPr>
          <w:rFonts w:ascii="Times" w:hAnsi="Times" w:cs="Arial"/>
          <w:sz w:val="25"/>
          <w:szCs w:val="25"/>
        </w:rPr>
        <w:t>ole palazzo con un paggio</w:t>
      </w:r>
      <w:r w:rsidRPr="002D2919">
        <w:rPr>
          <w:rFonts w:ascii="Times" w:hAnsi="Times" w:cs="Arial"/>
          <w:sz w:val="25"/>
          <w:szCs w:val="25"/>
        </w:rPr>
        <w:t xml:space="preserve"> (</w:t>
      </w:r>
      <w:r>
        <w:rPr>
          <w:rFonts w:ascii="Times" w:hAnsi="Times" w:cs="Arial"/>
          <w:sz w:val="25"/>
          <w:szCs w:val="25"/>
        </w:rPr>
        <w:t xml:space="preserve">Alessandro Cascioli, </w:t>
      </w:r>
      <w:r w:rsidRPr="002D2919">
        <w:rPr>
          <w:rFonts w:ascii="Times" w:hAnsi="Times" w:cs="Arial"/>
          <w:sz w:val="25"/>
          <w:szCs w:val="25"/>
        </w:rPr>
        <w:t>secondo cast Giovanni Traetto</w:t>
      </w:r>
      <w:r>
        <w:rPr>
          <w:rFonts w:ascii="Times" w:hAnsi="Times" w:cs="Arial"/>
          <w:sz w:val="25"/>
          <w:szCs w:val="25"/>
        </w:rPr>
        <w:t xml:space="preserve">). </w:t>
      </w:r>
      <w:r w:rsidRPr="002D2919">
        <w:rPr>
          <w:rFonts w:ascii="Times" w:hAnsi="Times" w:cs="Arial"/>
          <w:sz w:val="25"/>
          <w:szCs w:val="25"/>
        </w:rPr>
        <w:t xml:space="preserve">Vuole decidere della propria vita, e senza bisogno di una Fata. Si addormenta pungendosi con un mazzo di rose. </w:t>
      </w:r>
      <w:r w:rsidRPr="00ED17BC">
        <w:rPr>
          <w:rFonts w:ascii="Times" w:hAnsi="Times" w:cs="Arial"/>
          <w:i/>
          <w:sz w:val="25"/>
          <w:szCs w:val="25"/>
        </w:rPr>
        <w:t>En travesti</w:t>
      </w:r>
      <w:r w:rsidRPr="002D2919">
        <w:rPr>
          <w:rFonts w:ascii="Times" w:hAnsi="Times" w:cs="Arial"/>
          <w:sz w:val="25"/>
          <w:szCs w:val="25"/>
        </w:rPr>
        <w:t xml:space="preserve"> non soltanto la Fata Carabosse (come in Petipa), ma anche</w:t>
      </w:r>
      <w:r>
        <w:rPr>
          <w:rFonts w:ascii="Times" w:hAnsi="Times" w:cs="Arial"/>
          <w:sz w:val="25"/>
          <w:szCs w:val="25"/>
        </w:rPr>
        <w:t xml:space="preserve"> quella dei Lillà, interpretate </w:t>
      </w:r>
      <w:r w:rsidRPr="002D2919">
        <w:rPr>
          <w:rFonts w:ascii="Times" w:hAnsi="Times" w:cs="Arial"/>
          <w:sz w:val="25"/>
          <w:szCs w:val="25"/>
        </w:rPr>
        <w:t>rispettivamente da Vincenzo Carpino (secondo cast Riccardo Riccio) e da Andrea Mocciardini. Il principe</w:t>
      </w:r>
      <w:r>
        <w:rPr>
          <w:rFonts w:ascii="Times" w:hAnsi="Times" w:cs="Arial"/>
          <w:sz w:val="25"/>
          <w:szCs w:val="25"/>
        </w:rPr>
        <w:t xml:space="preserve"> </w:t>
      </w:r>
      <w:r w:rsidRPr="002D2919">
        <w:rPr>
          <w:rFonts w:ascii="Times" w:hAnsi="Times" w:cs="Arial"/>
          <w:sz w:val="25"/>
          <w:szCs w:val="25"/>
        </w:rPr>
        <w:t xml:space="preserve">è Michele Morelli (secondo cast Alessandro Cascioli). </w:t>
      </w:r>
      <w:r w:rsidRPr="00F006B8">
        <w:rPr>
          <w:rFonts w:ascii="Times" w:hAnsi="Times" w:cs="Arial"/>
          <w:sz w:val="25"/>
          <w:szCs w:val="25"/>
        </w:rPr>
        <w:t>Fosco,</w:t>
      </w:r>
      <w:r>
        <w:rPr>
          <w:rFonts w:ascii="Times" w:hAnsi="Times" w:cs="Arial"/>
          <w:sz w:val="25"/>
          <w:szCs w:val="25"/>
        </w:rPr>
        <w:t xml:space="preserve"> </w:t>
      </w:r>
      <w:r w:rsidRPr="00F006B8">
        <w:rPr>
          <w:rFonts w:ascii="Times" w:hAnsi="Times" w:cs="Arial"/>
          <w:sz w:val="25"/>
          <w:szCs w:val="25"/>
        </w:rPr>
        <w:t>il danzatore Vito Bortone</w:t>
      </w:r>
      <w:r>
        <w:rPr>
          <w:rFonts w:ascii="Times" w:hAnsi="Times" w:cs="Arial"/>
          <w:sz w:val="25"/>
          <w:szCs w:val="25"/>
        </w:rPr>
        <w:t xml:space="preserve"> (secondo cast Emilio Barone)</w:t>
      </w:r>
      <w:r w:rsidRPr="00F006B8">
        <w:rPr>
          <w:rFonts w:ascii="Times" w:hAnsi="Times" w:cs="Arial"/>
          <w:sz w:val="25"/>
          <w:szCs w:val="25"/>
        </w:rPr>
        <w:t>, è invece il braccio destro della</w:t>
      </w:r>
      <w:r>
        <w:rPr>
          <w:rFonts w:ascii="Times" w:hAnsi="Times" w:cs="Arial"/>
          <w:sz w:val="25"/>
          <w:szCs w:val="25"/>
        </w:rPr>
        <w:t xml:space="preserve"> </w:t>
      </w:r>
      <w:r w:rsidRPr="00F006B8">
        <w:rPr>
          <w:rFonts w:ascii="Times" w:hAnsi="Times" w:cs="Arial"/>
          <w:sz w:val="25"/>
          <w:szCs w:val="25"/>
        </w:rPr>
        <w:t xml:space="preserve">strega Carabosse. </w:t>
      </w:r>
      <w:r w:rsidRPr="002D2919">
        <w:rPr>
          <w:rFonts w:ascii="Times" w:hAnsi="Times" w:cs="Arial"/>
          <w:sz w:val="25"/>
          <w:szCs w:val="25"/>
        </w:rPr>
        <w:t xml:space="preserve">Tutti danzatori della casa, impegnati e complici di quest’intenso percorso creativo. </w:t>
      </w:r>
    </w:p>
    <w:p w14:paraId="6B951727" w14:textId="51A633E5" w:rsidR="00B67268" w:rsidRDefault="005B334F" w:rsidP="006C3467">
      <w:pPr>
        <w:spacing w:after="0" w:line="240" w:lineRule="auto"/>
        <w:rPr>
          <w:rFonts w:ascii="Times" w:eastAsia="Times" w:hAnsi="Times" w:cs="Times"/>
          <w:sz w:val="25"/>
          <w:szCs w:val="25"/>
        </w:rPr>
      </w:pPr>
      <w:r>
        <w:rPr>
          <w:rFonts w:ascii="Times" w:eastAsia="Times" w:hAnsi="Times" w:cs="Times"/>
          <w:sz w:val="25"/>
          <w:szCs w:val="25"/>
        </w:rPr>
        <w:t>“U</w:t>
      </w:r>
      <w:r w:rsidR="00667136" w:rsidRPr="002D2919">
        <w:rPr>
          <w:rFonts w:ascii="Times" w:eastAsia="Times" w:hAnsi="Times" w:cs="Times"/>
          <w:sz w:val="25"/>
          <w:szCs w:val="25"/>
        </w:rPr>
        <w:t>n sogno in cui mondi ed epoche diverse si incontrano in totale libertà creativa</w:t>
      </w:r>
      <w:r w:rsidR="00205DEB">
        <w:rPr>
          <w:rFonts w:ascii="Times" w:eastAsia="Times" w:hAnsi="Times" w:cs="Times"/>
          <w:sz w:val="25"/>
          <w:szCs w:val="25"/>
        </w:rPr>
        <w:t>, la mia totale passione per il mondo adolescenziale trova in questo balletto la sua apoteosi</w:t>
      </w:r>
      <w:r w:rsidR="00667136" w:rsidRPr="002D2919">
        <w:rPr>
          <w:rFonts w:ascii="Times" w:eastAsia="Times" w:hAnsi="Times" w:cs="Times"/>
          <w:sz w:val="25"/>
          <w:szCs w:val="25"/>
        </w:rPr>
        <w:t>”</w:t>
      </w:r>
      <w:r w:rsidR="002D2919">
        <w:rPr>
          <w:rFonts w:ascii="Times" w:eastAsia="Times" w:hAnsi="Times" w:cs="Times"/>
          <w:sz w:val="25"/>
          <w:szCs w:val="25"/>
        </w:rPr>
        <w:t xml:space="preserve">, </w:t>
      </w:r>
      <w:r>
        <w:rPr>
          <w:rFonts w:ascii="Times" w:eastAsia="Times" w:hAnsi="Times" w:cs="Times"/>
          <w:sz w:val="25"/>
          <w:szCs w:val="25"/>
        </w:rPr>
        <w:t xml:space="preserve"> dice </w:t>
      </w:r>
      <w:r w:rsidR="002D2919">
        <w:rPr>
          <w:rFonts w:ascii="Times" w:eastAsia="Times" w:hAnsi="Times" w:cs="Times"/>
          <w:sz w:val="25"/>
          <w:szCs w:val="25"/>
        </w:rPr>
        <w:t>Levaggi</w:t>
      </w:r>
      <w:r w:rsidR="00667136" w:rsidRPr="002D2919">
        <w:rPr>
          <w:rFonts w:ascii="Times" w:eastAsia="Times" w:hAnsi="Times" w:cs="Times"/>
          <w:sz w:val="25"/>
          <w:szCs w:val="25"/>
        </w:rPr>
        <w:t xml:space="preserve">. </w:t>
      </w:r>
      <w:r w:rsidR="00B67268">
        <w:rPr>
          <w:rFonts w:ascii="Times" w:eastAsia="Times" w:hAnsi="Times" w:cs="Times"/>
          <w:sz w:val="25"/>
          <w:szCs w:val="25"/>
        </w:rPr>
        <w:t xml:space="preserve"> Lo spettacolo andrà in scena fino al 28 dicembre.</w:t>
      </w:r>
    </w:p>
    <w:p w14:paraId="3441D624" w14:textId="77777777" w:rsidR="00344693" w:rsidRPr="00A62916" w:rsidRDefault="00A62916">
      <w:pPr>
        <w:spacing w:after="0" w:line="100" w:lineRule="atLeast"/>
        <w:rPr>
          <w:sz w:val="24"/>
          <w:szCs w:val="24"/>
        </w:rPr>
      </w:pPr>
      <w:r w:rsidRPr="005F06A2">
        <w:rPr>
          <w:rFonts w:ascii="Times" w:eastAsia="Times" w:hAnsi="Times" w:cs="Times"/>
          <w:b/>
          <w:bCs/>
          <w:sz w:val="24"/>
          <w:szCs w:val="24"/>
        </w:rPr>
        <w:t>Laura Anello, Responsabile delle Relazi</w:t>
      </w:r>
      <w:r w:rsidRPr="00A62916">
        <w:rPr>
          <w:rFonts w:ascii="Times" w:eastAsia="Times" w:hAnsi="Times" w:cs="Times"/>
          <w:b/>
          <w:bCs/>
          <w:sz w:val="24"/>
          <w:szCs w:val="24"/>
        </w:rPr>
        <w:t>oni con la stampa: 335.1008603</w:t>
      </w:r>
    </w:p>
    <w:sectPr w:rsidR="00344693" w:rsidRPr="00A62916">
      <w:headerReference w:type="default" r:id="rId9"/>
      <w:footerReference w:type="default" r:id="rId10"/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78ED96" w14:textId="77777777" w:rsidR="007953A2" w:rsidRDefault="007953A2">
      <w:pPr>
        <w:spacing w:after="0" w:line="240" w:lineRule="auto"/>
      </w:pPr>
      <w:r>
        <w:separator/>
      </w:r>
    </w:p>
  </w:endnote>
  <w:endnote w:type="continuationSeparator" w:id="0">
    <w:p w14:paraId="573AFD13" w14:textId="77777777" w:rsidR="007953A2" w:rsidRDefault="00795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F0C08E" w14:textId="77777777" w:rsidR="007953A2" w:rsidRDefault="007953A2">
    <w:pPr>
      <w:pStyle w:val="Intestazionee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89D4BE" w14:textId="77777777" w:rsidR="007953A2" w:rsidRDefault="007953A2">
      <w:pPr>
        <w:spacing w:after="0" w:line="240" w:lineRule="auto"/>
      </w:pPr>
      <w:r>
        <w:separator/>
      </w:r>
    </w:p>
  </w:footnote>
  <w:footnote w:type="continuationSeparator" w:id="0">
    <w:p w14:paraId="7DF1F616" w14:textId="77777777" w:rsidR="007953A2" w:rsidRDefault="007953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093DB1" w14:textId="77777777" w:rsidR="007953A2" w:rsidRDefault="007953A2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344693"/>
    <w:rsid w:val="00004CA0"/>
    <w:rsid w:val="0001610C"/>
    <w:rsid w:val="0001721F"/>
    <w:rsid w:val="00036248"/>
    <w:rsid w:val="00052A07"/>
    <w:rsid w:val="0005428D"/>
    <w:rsid w:val="00057A78"/>
    <w:rsid w:val="000600B0"/>
    <w:rsid w:val="00076820"/>
    <w:rsid w:val="000B0170"/>
    <w:rsid w:val="000B5D92"/>
    <w:rsid w:val="001066D8"/>
    <w:rsid w:val="001225A6"/>
    <w:rsid w:val="00136A09"/>
    <w:rsid w:val="001416C7"/>
    <w:rsid w:val="00144BC1"/>
    <w:rsid w:val="001467E6"/>
    <w:rsid w:val="00154033"/>
    <w:rsid w:val="0018201E"/>
    <w:rsid w:val="001C4DCB"/>
    <w:rsid w:val="001C7692"/>
    <w:rsid w:val="001D4541"/>
    <w:rsid w:val="001D5C57"/>
    <w:rsid w:val="00205DEB"/>
    <w:rsid w:val="0021165B"/>
    <w:rsid w:val="0021532F"/>
    <w:rsid w:val="002433BC"/>
    <w:rsid w:val="00250E9E"/>
    <w:rsid w:val="002776CF"/>
    <w:rsid w:val="002D2919"/>
    <w:rsid w:val="002D4398"/>
    <w:rsid w:val="002E1AA7"/>
    <w:rsid w:val="002F5921"/>
    <w:rsid w:val="00300D32"/>
    <w:rsid w:val="00304AC4"/>
    <w:rsid w:val="00304DDE"/>
    <w:rsid w:val="003102D8"/>
    <w:rsid w:val="00344693"/>
    <w:rsid w:val="00365AA3"/>
    <w:rsid w:val="00366FF0"/>
    <w:rsid w:val="003A1740"/>
    <w:rsid w:val="003B29A0"/>
    <w:rsid w:val="003B79E3"/>
    <w:rsid w:val="003C4721"/>
    <w:rsid w:val="003C484F"/>
    <w:rsid w:val="003D1618"/>
    <w:rsid w:val="003E4A3C"/>
    <w:rsid w:val="003E51F5"/>
    <w:rsid w:val="00427791"/>
    <w:rsid w:val="004314EF"/>
    <w:rsid w:val="004501DC"/>
    <w:rsid w:val="00452717"/>
    <w:rsid w:val="00477615"/>
    <w:rsid w:val="00481291"/>
    <w:rsid w:val="00484CC9"/>
    <w:rsid w:val="004A5E9E"/>
    <w:rsid w:val="004B1532"/>
    <w:rsid w:val="004D5501"/>
    <w:rsid w:val="005253EE"/>
    <w:rsid w:val="00533247"/>
    <w:rsid w:val="0053481D"/>
    <w:rsid w:val="00540282"/>
    <w:rsid w:val="005459AF"/>
    <w:rsid w:val="00555A34"/>
    <w:rsid w:val="005577ED"/>
    <w:rsid w:val="005915C5"/>
    <w:rsid w:val="00597D27"/>
    <w:rsid w:val="005B2F7C"/>
    <w:rsid w:val="005B334F"/>
    <w:rsid w:val="005B54F9"/>
    <w:rsid w:val="005D1ACD"/>
    <w:rsid w:val="005E1410"/>
    <w:rsid w:val="005E2256"/>
    <w:rsid w:val="005F06A2"/>
    <w:rsid w:val="005F2D66"/>
    <w:rsid w:val="005F36E8"/>
    <w:rsid w:val="005F61A5"/>
    <w:rsid w:val="00611184"/>
    <w:rsid w:val="006459E1"/>
    <w:rsid w:val="0064642C"/>
    <w:rsid w:val="0065026B"/>
    <w:rsid w:val="0065393C"/>
    <w:rsid w:val="00667136"/>
    <w:rsid w:val="00673EDF"/>
    <w:rsid w:val="006A6027"/>
    <w:rsid w:val="006B2B69"/>
    <w:rsid w:val="006C1AD0"/>
    <w:rsid w:val="006C3467"/>
    <w:rsid w:val="006C5315"/>
    <w:rsid w:val="006D52F1"/>
    <w:rsid w:val="006D7CAA"/>
    <w:rsid w:val="006E253A"/>
    <w:rsid w:val="00720324"/>
    <w:rsid w:val="00733898"/>
    <w:rsid w:val="00753C48"/>
    <w:rsid w:val="0075570D"/>
    <w:rsid w:val="00757F52"/>
    <w:rsid w:val="00771AFF"/>
    <w:rsid w:val="007770A9"/>
    <w:rsid w:val="00777579"/>
    <w:rsid w:val="00783A87"/>
    <w:rsid w:val="00791625"/>
    <w:rsid w:val="007953A2"/>
    <w:rsid w:val="0079614F"/>
    <w:rsid w:val="007B0BE0"/>
    <w:rsid w:val="007B2A2D"/>
    <w:rsid w:val="007B3F5E"/>
    <w:rsid w:val="007C5FD5"/>
    <w:rsid w:val="007E69F2"/>
    <w:rsid w:val="00847A27"/>
    <w:rsid w:val="008923D2"/>
    <w:rsid w:val="008A1BDB"/>
    <w:rsid w:val="008A244E"/>
    <w:rsid w:val="008A3FC0"/>
    <w:rsid w:val="008A5FA7"/>
    <w:rsid w:val="008B0496"/>
    <w:rsid w:val="008B4FD2"/>
    <w:rsid w:val="008D67EF"/>
    <w:rsid w:val="008E1035"/>
    <w:rsid w:val="008E31CE"/>
    <w:rsid w:val="008E7275"/>
    <w:rsid w:val="008E753F"/>
    <w:rsid w:val="00904EFF"/>
    <w:rsid w:val="0092006D"/>
    <w:rsid w:val="00920C20"/>
    <w:rsid w:val="00936771"/>
    <w:rsid w:val="00957BBD"/>
    <w:rsid w:val="009625A1"/>
    <w:rsid w:val="0097228E"/>
    <w:rsid w:val="00993CAB"/>
    <w:rsid w:val="00996A7D"/>
    <w:rsid w:val="009A2745"/>
    <w:rsid w:val="009B288C"/>
    <w:rsid w:val="009B6019"/>
    <w:rsid w:val="009D2614"/>
    <w:rsid w:val="009F3248"/>
    <w:rsid w:val="009F7D1E"/>
    <w:rsid w:val="00A02AEE"/>
    <w:rsid w:val="00A17A6E"/>
    <w:rsid w:val="00A20BB7"/>
    <w:rsid w:val="00A353CE"/>
    <w:rsid w:val="00A62916"/>
    <w:rsid w:val="00A74069"/>
    <w:rsid w:val="00A959A3"/>
    <w:rsid w:val="00AA4FEA"/>
    <w:rsid w:val="00AC10D7"/>
    <w:rsid w:val="00AC46CC"/>
    <w:rsid w:val="00AC651A"/>
    <w:rsid w:val="00AD79C5"/>
    <w:rsid w:val="00AF5B67"/>
    <w:rsid w:val="00AF6289"/>
    <w:rsid w:val="00B22140"/>
    <w:rsid w:val="00B25295"/>
    <w:rsid w:val="00B37F6F"/>
    <w:rsid w:val="00B654AC"/>
    <w:rsid w:val="00B67268"/>
    <w:rsid w:val="00B926D9"/>
    <w:rsid w:val="00B9546F"/>
    <w:rsid w:val="00BB1948"/>
    <w:rsid w:val="00BB6749"/>
    <w:rsid w:val="00BD6259"/>
    <w:rsid w:val="00BE4A0E"/>
    <w:rsid w:val="00BF6BD5"/>
    <w:rsid w:val="00C0571B"/>
    <w:rsid w:val="00C37D12"/>
    <w:rsid w:val="00C44DF0"/>
    <w:rsid w:val="00C45A11"/>
    <w:rsid w:val="00C55C67"/>
    <w:rsid w:val="00C579A3"/>
    <w:rsid w:val="00C67D59"/>
    <w:rsid w:val="00C777BC"/>
    <w:rsid w:val="00C809CD"/>
    <w:rsid w:val="00C8393E"/>
    <w:rsid w:val="00CA1259"/>
    <w:rsid w:val="00CA17D5"/>
    <w:rsid w:val="00CB259F"/>
    <w:rsid w:val="00CC6ABF"/>
    <w:rsid w:val="00CD37D0"/>
    <w:rsid w:val="00CE0066"/>
    <w:rsid w:val="00CE1DDD"/>
    <w:rsid w:val="00CE4D90"/>
    <w:rsid w:val="00CF009F"/>
    <w:rsid w:val="00CF5927"/>
    <w:rsid w:val="00D011B9"/>
    <w:rsid w:val="00D07CA2"/>
    <w:rsid w:val="00D17F31"/>
    <w:rsid w:val="00D25644"/>
    <w:rsid w:val="00D474D3"/>
    <w:rsid w:val="00D50499"/>
    <w:rsid w:val="00D75107"/>
    <w:rsid w:val="00DA7AB8"/>
    <w:rsid w:val="00DE0FCA"/>
    <w:rsid w:val="00DE4444"/>
    <w:rsid w:val="00DF617B"/>
    <w:rsid w:val="00E22CE1"/>
    <w:rsid w:val="00E30D96"/>
    <w:rsid w:val="00E344F9"/>
    <w:rsid w:val="00E64E8C"/>
    <w:rsid w:val="00E6505D"/>
    <w:rsid w:val="00E72F9D"/>
    <w:rsid w:val="00E733F4"/>
    <w:rsid w:val="00EA31C0"/>
    <w:rsid w:val="00EA4910"/>
    <w:rsid w:val="00EC5BC1"/>
    <w:rsid w:val="00ED17BC"/>
    <w:rsid w:val="00F006B8"/>
    <w:rsid w:val="00F324C7"/>
    <w:rsid w:val="00F32FDA"/>
    <w:rsid w:val="00F410B5"/>
    <w:rsid w:val="00F53BC9"/>
    <w:rsid w:val="00F57CCD"/>
    <w:rsid w:val="00F75BD6"/>
    <w:rsid w:val="00F87198"/>
    <w:rsid w:val="00FA3AD0"/>
    <w:rsid w:val="00FB0EA8"/>
    <w:rsid w:val="00FC259B"/>
    <w:rsid w:val="00FC4418"/>
    <w:rsid w:val="00FF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1D651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after="200" w:line="276" w:lineRule="auto"/>
    </w:pPr>
    <w:rPr>
      <w:rFonts w:ascii="Calibri" w:eastAsia="Calibri" w:hAnsi="Calibri" w:cs="Calibri"/>
      <w:color w:val="000000"/>
      <w:kern w:val="1"/>
      <w:sz w:val="22"/>
      <w:szCs w:val="22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CorpoA">
    <w:name w:val="Corpo A"/>
    <w:pPr>
      <w:suppressAutoHyphens/>
      <w:spacing w:after="200" w:line="100" w:lineRule="atLeast"/>
    </w:pPr>
    <w:rPr>
      <w:rFonts w:ascii="Helvetica" w:hAnsi="Helvetica" w:cs="Arial Unicode MS"/>
      <w:color w:val="000000"/>
      <w:kern w:val="1"/>
      <w:sz w:val="22"/>
      <w:szCs w:val="22"/>
      <w:u w:color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A5F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after="0" w:line="240" w:lineRule="auto"/>
    </w:pPr>
    <w:rPr>
      <w:rFonts w:ascii="Times New Roman" w:eastAsiaTheme="minorEastAsia" w:hAnsi="Times New Roman" w:cs="Times New Roman"/>
      <w:color w:val="auto"/>
      <w:kern w:val="0"/>
      <w:sz w:val="24"/>
      <w:szCs w:val="24"/>
      <w:bdr w:val="none" w:sz="0" w:space="0" w:color="auto"/>
    </w:rPr>
  </w:style>
  <w:style w:type="character" w:customStyle="1" w:styleId="TestonotaapidipaginaCarattere">
    <w:name w:val="Testo nota a piè di pagina Carattere"/>
    <w:basedOn w:val="Caratterepredefinitoparagrafo"/>
    <w:link w:val="Testonotaapidipagina"/>
    <w:uiPriority w:val="99"/>
    <w:semiHidden/>
    <w:rsid w:val="008A5FA7"/>
    <w:rPr>
      <w:rFonts w:eastAsiaTheme="minorEastAsia"/>
      <w:sz w:val="24"/>
      <w:szCs w:val="24"/>
      <w:bdr w:val="none" w:sz="0" w:space="0" w:color="auto"/>
    </w:rPr>
  </w:style>
  <w:style w:type="character" w:styleId="Rimandonotaapidipagina">
    <w:name w:val="footnote reference"/>
    <w:basedOn w:val="Caratterepredefinitoparagrafo"/>
    <w:uiPriority w:val="99"/>
    <w:semiHidden/>
    <w:unhideWhenUsed/>
    <w:rsid w:val="008A5FA7"/>
    <w:rPr>
      <w:vertAlign w:val="superscript"/>
    </w:rPr>
  </w:style>
  <w:style w:type="paragraph" w:styleId="Corpodeltesto">
    <w:name w:val="Body Text"/>
    <w:basedOn w:val="Normale"/>
    <w:link w:val="CorpodeltestoCarattere"/>
    <w:semiHidden/>
    <w:rsid w:val="00144BC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after="0" w:line="240" w:lineRule="auto"/>
      <w:jc w:val="both"/>
    </w:pPr>
    <w:rPr>
      <w:rFonts w:ascii="Arial" w:eastAsia="Times New Roman" w:hAnsi="Arial" w:cs="Times New Roman"/>
      <w:color w:val="auto"/>
      <w:kern w:val="0"/>
      <w:sz w:val="24"/>
      <w:szCs w:val="20"/>
      <w:bdr w:val="none" w:sz="0" w:space="0" w:color="auto"/>
    </w:rPr>
  </w:style>
  <w:style w:type="character" w:customStyle="1" w:styleId="CorpodeltestoCarattere">
    <w:name w:val="Corpo del testo Carattere"/>
    <w:basedOn w:val="Caratterepredefinitoparagrafo"/>
    <w:link w:val="Corpodeltesto"/>
    <w:semiHidden/>
    <w:rsid w:val="00144BC1"/>
    <w:rPr>
      <w:rFonts w:ascii="Arial" w:eastAsia="Times New Roman" w:hAnsi="Arial"/>
      <w:sz w:val="24"/>
      <w:bdr w:val="none" w:sz="0" w:space="0" w:color="auto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after="200" w:line="276" w:lineRule="auto"/>
    </w:pPr>
    <w:rPr>
      <w:rFonts w:ascii="Calibri" w:eastAsia="Calibri" w:hAnsi="Calibri" w:cs="Calibri"/>
      <w:color w:val="000000"/>
      <w:kern w:val="1"/>
      <w:sz w:val="22"/>
      <w:szCs w:val="22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CorpoA">
    <w:name w:val="Corpo A"/>
    <w:pPr>
      <w:suppressAutoHyphens/>
      <w:spacing w:after="200" w:line="100" w:lineRule="atLeast"/>
    </w:pPr>
    <w:rPr>
      <w:rFonts w:ascii="Helvetica" w:hAnsi="Helvetica" w:cs="Arial Unicode MS"/>
      <w:color w:val="000000"/>
      <w:kern w:val="1"/>
      <w:sz w:val="22"/>
      <w:szCs w:val="22"/>
      <w:u w:color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A5F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after="0" w:line="240" w:lineRule="auto"/>
    </w:pPr>
    <w:rPr>
      <w:rFonts w:ascii="Times New Roman" w:eastAsiaTheme="minorEastAsia" w:hAnsi="Times New Roman" w:cs="Times New Roman"/>
      <w:color w:val="auto"/>
      <w:kern w:val="0"/>
      <w:sz w:val="24"/>
      <w:szCs w:val="24"/>
      <w:bdr w:val="none" w:sz="0" w:space="0" w:color="auto"/>
    </w:rPr>
  </w:style>
  <w:style w:type="character" w:customStyle="1" w:styleId="TestonotaapidipaginaCarattere">
    <w:name w:val="Testo nota a piè di pagina Carattere"/>
    <w:basedOn w:val="Caratterepredefinitoparagrafo"/>
    <w:link w:val="Testonotaapidipagina"/>
    <w:uiPriority w:val="99"/>
    <w:semiHidden/>
    <w:rsid w:val="008A5FA7"/>
    <w:rPr>
      <w:rFonts w:eastAsiaTheme="minorEastAsia"/>
      <w:sz w:val="24"/>
      <w:szCs w:val="24"/>
      <w:bdr w:val="none" w:sz="0" w:space="0" w:color="auto"/>
    </w:rPr>
  </w:style>
  <w:style w:type="character" w:styleId="Rimandonotaapidipagina">
    <w:name w:val="footnote reference"/>
    <w:basedOn w:val="Caratterepredefinitoparagrafo"/>
    <w:uiPriority w:val="99"/>
    <w:semiHidden/>
    <w:unhideWhenUsed/>
    <w:rsid w:val="008A5FA7"/>
    <w:rPr>
      <w:vertAlign w:val="superscript"/>
    </w:rPr>
  </w:style>
  <w:style w:type="paragraph" w:styleId="Corpodeltesto">
    <w:name w:val="Body Text"/>
    <w:basedOn w:val="Normale"/>
    <w:link w:val="CorpodeltestoCarattere"/>
    <w:semiHidden/>
    <w:rsid w:val="00144BC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after="0" w:line="240" w:lineRule="auto"/>
      <w:jc w:val="both"/>
    </w:pPr>
    <w:rPr>
      <w:rFonts w:ascii="Arial" w:eastAsia="Times New Roman" w:hAnsi="Arial" w:cs="Times New Roman"/>
      <w:color w:val="auto"/>
      <w:kern w:val="0"/>
      <w:sz w:val="24"/>
      <w:szCs w:val="20"/>
      <w:bdr w:val="none" w:sz="0" w:space="0" w:color="auto"/>
    </w:rPr>
  </w:style>
  <w:style w:type="character" w:customStyle="1" w:styleId="CorpodeltestoCarattere">
    <w:name w:val="Corpo del testo Carattere"/>
    <w:basedOn w:val="Caratterepredefinitoparagrafo"/>
    <w:link w:val="Corpodeltesto"/>
    <w:semiHidden/>
    <w:rsid w:val="00144BC1"/>
    <w:rPr>
      <w:rFonts w:ascii="Arial" w:eastAsia="Times New Roman" w:hAnsi="Arial"/>
      <w:sz w:val="24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10.pn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</TotalTime>
  <Pages>1</Pages>
  <Words>515</Words>
  <Characters>2942</Characters>
  <Application>Microsoft Macintosh Word</Application>
  <DocSecurity>0</DocSecurity>
  <Lines>24</Lines>
  <Paragraphs>6</Paragraphs>
  <ScaleCrop>false</ScaleCrop>
  <Company>test</Company>
  <LinksUpToDate>false</LinksUpToDate>
  <CharactersWithSpaces>3451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test test</cp:lastModifiedBy>
  <cp:revision>209</cp:revision>
  <dcterms:created xsi:type="dcterms:W3CDTF">2016-10-03T10:09:00Z</dcterms:created>
  <dcterms:modified xsi:type="dcterms:W3CDTF">2017-12-18T13:11:00Z</dcterms:modified>
</cp:coreProperties>
</file>